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8D371D" w:rsidRDefault="00F50260" w:rsidP="00E161DA">
      <w:pPr>
        <w:pStyle w:val="Nadpis4"/>
        <w:numPr>
          <w:ilvl w:val="0"/>
          <w:numId w:val="0"/>
        </w:numPr>
        <w:ind w:left="-284"/>
        <w:rPr>
          <w:lang w:val="en-GB"/>
        </w:rPr>
      </w:pPr>
      <w:r w:rsidRPr="008D371D">
        <w:rPr>
          <w:noProof/>
          <w:lang w:val="en-GB"/>
        </w:rPr>
        <mc:AlternateContent>
          <mc:Choice Requires="wps">
            <w:drawing>
              <wp:anchor distT="0" distB="0" distL="114300" distR="114300" simplePos="0" relativeHeight="251659264" behindDoc="0" locked="0" layoutInCell="1" allowOverlap="1" wp14:anchorId="5641D67E" wp14:editId="1209094C">
                <wp:simplePos x="0" y="0"/>
                <wp:positionH relativeFrom="margin">
                  <wp:posOffset>-362162</wp:posOffset>
                </wp:positionH>
                <wp:positionV relativeFrom="page">
                  <wp:posOffset>905933</wp:posOffset>
                </wp:positionV>
                <wp:extent cx="6123600" cy="1659467"/>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165946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6BE7A945" w14:textId="77777777" w:rsidTr="00C6200E">
                              <w:trPr>
                                <w:trHeight w:hRule="exact" w:val="3839"/>
                              </w:trPr>
                              <w:tc>
                                <w:tcPr>
                                  <w:tcW w:w="9526" w:type="dxa"/>
                                  <w:tcBorders>
                                    <w:top w:val="nil"/>
                                    <w:left w:val="nil"/>
                                    <w:bottom w:val="nil"/>
                                    <w:right w:val="nil"/>
                                  </w:tcBorders>
                                </w:tcPr>
                                <w:p w14:paraId="64ABD322" w14:textId="0FA0F621" w:rsidR="00F50260" w:rsidRPr="00603C80" w:rsidRDefault="00951D01" w:rsidP="00A652D3">
                                  <w:pPr>
                                    <w:pStyle w:val="Documentdataleadtext"/>
                                  </w:pPr>
                                  <w:r>
                                    <w:t>Employer</w:t>
                                  </w:r>
                                </w:p>
                                <w:p w14:paraId="2ECFA8DA" w14:textId="5F393882" w:rsidR="00F50260" w:rsidRPr="00603C80" w:rsidRDefault="00B16F68" w:rsidP="00A652D3">
                                  <w:pPr>
                                    <w:pStyle w:val="Documentdatatext"/>
                                  </w:pPr>
                                  <w:r>
                                    <w:t>SAKO BRNO A.S.</w:t>
                                  </w:r>
                                </w:p>
                                <w:p w14:paraId="6F8D8371" w14:textId="77777777" w:rsidR="00F50260" w:rsidRPr="00603C80" w:rsidRDefault="00F50260" w:rsidP="00A652D3">
                                  <w:pPr>
                                    <w:pStyle w:val="Documentdataleadtext"/>
                                  </w:pPr>
                                </w:p>
                                <w:p w14:paraId="22F8747F" w14:textId="77777777" w:rsidR="00F50260" w:rsidRPr="00603C80" w:rsidRDefault="00FF0915" w:rsidP="00A652D3">
                                  <w:pPr>
                                    <w:pStyle w:val="Documentdataleadtext"/>
                                  </w:pPr>
                                  <w:r>
                                    <w:t>Project</w:t>
                                  </w:r>
                                </w:p>
                                <w:p w14:paraId="706D3C50" w14:textId="450CEF79" w:rsidR="003A3DC7" w:rsidRPr="00603C80" w:rsidRDefault="007502A8" w:rsidP="003A3DC7">
                                  <w:pPr>
                                    <w:pStyle w:val="Documentdataleadtext"/>
                                  </w:pPr>
                                  <w:r w:rsidRPr="007502A8">
                                    <w:rPr>
                                      <w:b/>
                                      <w:sz w:val="18"/>
                                    </w:rPr>
                                    <w:t>Modernization of WtE Plant SAKO Brno</w:t>
                                  </w:r>
                                  <w:r>
                                    <w:rPr>
                                      <w:b/>
                                      <w:sz w:val="18"/>
                                    </w:rPr>
                                    <w:br/>
                                  </w:r>
                                </w:p>
                                <w:p w14:paraId="30643699" w14:textId="77777777" w:rsidR="00F50260" w:rsidRPr="00603C80" w:rsidRDefault="00F50260" w:rsidP="00A652D3">
                                  <w:pPr>
                                    <w:pStyle w:val="Documentdataleadtext"/>
                                  </w:pPr>
                                  <w:bookmarkStart w:id="1" w:name="LAN_Date_2"/>
                                  <w:r>
                                    <w:t>Date</w:t>
                                  </w:r>
                                  <w:bookmarkEnd w:id="1"/>
                                </w:p>
                                <w:p w14:paraId="71B0E85B" w14:textId="44E0ABC2" w:rsidR="003A3DC7" w:rsidRPr="00603C80" w:rsidRDefault="007502A8" w:rsidP="003A3DC7">
                                  <w:pPr>
                                    <w:pStyle w:val="Documentdatatext"/>
                                  </w:pPr>
                                  <w:r>
                                    <w:t>June</w:t>
                                  </w:r>
                                  <w:r w:rsidR="003A3DC7">
                                    <w:t xml:space="preserve"> 202</w:t>
                                  </w:r>
                                  <w:r>
                                    <w:t>4</w:t>
                                  </w:r>
                                </w:p>
                                <w:p w14:paraId="07CBB919" w14:textId="77777777" w:rsidR="00F50260" w:rsidRPr="00603C80" w:rsidRDefault="00F50260" w:rsidP="00A652D3">
                                  <w:pPr>
                                    <w:pStyle w:val="Documentdataleadtext"/>
                                  </w:pPr>
                                </w:p>
                                <w:p w14:paraId="2D8895CD" w14:textId="77777777" w:rsidR="00F50260" w:rsidRPr="00603C80" w:rsidRDefault="00F50260" w:rsidP="00A652D3">
                                  <w:pPr>
                                    <w:pStyle w:val="Documentdatatext"/>
                                  </w:pPr>
                                </w:p>
                              </w:tc>
                            </w:tr>
                          </w:tbl>
                          <w:p w14:paraId="3155A711" w14:textId="77777777" w:rsidR="00F50260" w:rsidRDefault="00F50260" w:rsidP="00F50260"/>
                          <w:p w14:paraId="3DF6F957" w14:textId="77777777" w:rsidR="00F50260" w:rsidRDefault="00F50260" w:rsidP="00F50260"/>
                          <w:p w14:paraId="46C840FE" w14:textId="77777777" w:rsidR="00F50260" w:rsidRDefault="00F50260" w:rsidP="00F50260"/>
                          <w:p w14:paraId="0B722792" w14:textId="77777777" w:rsidR="00F50260" w:rsidRDefault="00F50260"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30.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6BE7A945" w14:textId="77777777" w:rsidTr="00C6200E">
                        <w:trPr>
                          <w:trHeight w:hRule="exact" w:val="3839"/>
                        </w:trPr>
                        <w:tc>
                          <w:tcPr>
                            <w:tcW w:w="9526" w:type="dxa"/>
                            <w:tcBorders>
                              <w:top w:val="nil"/>
                              <w:left w:val="nil"/>
                              <w:bottom w:val="nil"/>
                              <w:right w:val="nil"/>
                            </w:tcBorders>
                          </w:tcPr>
                          <w:p w14:paraId="64ABD322" w14:textId="0FA0F621" w:rsidR="00F50260" w:rsidRPr="00603C80" w:rsidRDefault="00951D01" w:rsidP="00A652D3">
                            <w:pPr>
                              <w:pStyle w:val="Documentdataleadtext"/>
                            </w:pPr>
                            <w:r>
                              <w:t>Employer</w:t>
                            </w:r>
                          </w:p>
                          <w:p w14:paraId="2ECFA8DA" w14:textId="5F393882" w:rsidR="00F50260" w:rsidRPr="00603C80" w:rsidRDefault="00B16F68" w:rsidP="00A652D3">
                            <w:pPr>
                              <w:pStyle w:val="Documentdatatext"/>
                            </w:pPr>
                            <w:r>
                              <w:t>SAKO BRNO A.S.</w:t>
                            </w:r>
                          </w:p>
                          <w:p w14:paraId="6F8D8371" w14:textId="77777777" w:rsidR="00F50260" w:rsidRPr="00603C80" w:rsidRDefault="00F50260" w:rsidP="00A652D3">
                            <w:pPr>
                              <w:pStyle w:val="Documentdataleadtext"/>
                            </w:pPr>
                          </w:p>
                          <w:p w14:paraId="22F8747F" w14:textId="77777777" w:rsidR="00F50260" w:rsidRPr="00603C80" w:rsidRDefault="00FF0915" w:rsidP="00A652D3">
                            <w:pPr>
                              <w:pStyle w:val="Documentdataleadtext"/>
                            </w:pPr>
                            <w:r>
                              <w:t>Project</w:t>
                            </w:r>
                          </w:p>
                          <w:p w14:paraId="706D3C50" w14:textId="450CEF79" w:rsidR="003A3DC7" w:rsidRPr="00603C80" w:rsidRDefault="007502A8" w:rsidP="003A3DC7">
                            <w:pPr>
                              <w:pStyle w:val="Documentdataleadtext"/>
                            </w:pPr>
                            <w:r w:rsidRPr="007502A8">
                              <w:rPr>
                                <w:b/>
                                <w:sz w:val="18"/>
                              </w:rPr>
                              <w:t>Modernization of WtE Plant SAKO Brno</w:t>
                            </w:r>
                            <w:r>
                              <w:rPr>
                                <w:b/>
                                <w:sz w:val="18"/>
                              </w:rPr>
                              <w:br/>
                            </w:r>
                          </w:p>
                          <w:p w14:paraId="30643699" w14:textId="77777777" w:rsidR="00F50260" w:rsidRPr="00603C80" w:rsidRDefault="00F50260" w:rsidP="00A652D3">
                            <w:pPr>
                              <w:pStyle w:val="Documentdataleadtext"/>
                            </w:pPr>
                            <w:bookmarkStart w:id="2" w:name="LAN_Date_2"/>
                            <w:r>
                              <w:t>Date</w:t>
                            </w:r>
                            <w:bookmarkEnd w:id="2"/>
                          </w:p>
                          <w:p w14:paraId="71B0E85B" w14:textId="44E0ABC2" w:rsidR="003A3DC7" w:rsidRPr="00603C80" w:rsidRDefault="007502A8" w:rsidP="003A3DC7">
                            <w:pPr>
                              <w:pStyle w:val="Documentdatatext"/>
                            </w:pPr>
                            <w:r>
                              <w:t>June</w:t>
                            </w:r>
                            <w:r w:rsidR="003A3DC7">
                              <w:t xml:space="preserve"> 202</w:t>
                            </w:r>
                            <w:r>
                              <w:t>4</w:t>
                            </w:r>
                          </w:p>
                          <w:p w14:paraId="07CBB919" w14:textId="77777777" w:rsidR="00F50260" w:rsidRPr="00603C80" w:rsidRDefault="00F50260" w:rsidP="00A652D3">
                            <w:pPr>
                              <w:pStyle w:val="Documentdataleadtext"/>
                            </w:pPr>
                          </w:p>
                          <w:p w14:paraId="2D8895CD" w14:textId="77777777" w:rsidR="00F50260" w:rsidRPr="00603C80" w:rsidRDefault="00F50260" w:rsidP="00A652D3">
                            <w:pPr>
                              <w:pStyle w:val="Documentdatatext"/>
                            </w:pPr>
                          </w:p>
                        </w:tc>
                      </w:tr>
                    </w:tbl>
                    <w:p w14:paraId="3155A711" w14:textId="77777777" w:rsidR="00F50260" w:rsidRDefault="00F50260" w:rsidP="00F50260"/>
                    <w:p w14:paraId="3DF6F957" w14:textId="77777777" w:rsidR="00F50260" w:rsidRDefault="00F50260" w:rsidP="00F50260"/>
                    <w:p w14:paraId="46C840FE" w14:textId="77777777" w:rsidR="00F50260" w:rsidRDefault="00F50260" w:rsidP="00F50260"/>
                    <w:p w14:paraId="0B722792" w14:textId="77777777" w:rsidR="00F50260" w:rsidRDefault="00F50260" w:rsidP="00F50260"/>
                  </w:txbxContent>
                </v:textbox>
                <w10:wrap anchorx="margin" anchory="page"/>
              </v:shape>
            </w:pict>
          </mc:Fallback>
        </mc:AlternateContent>
      </w:r>
      <w:r w:rsidR="009F2F14" w:rsidRPr="008D371D">
        <w:rPr>
          <w:lang w:val="en-GB"/>
        </w:rPr>
        <w:t>ccc</w:t>
      </w:r>
    </w:p>
    <w:p w14:paraId="01B7AB3D" w14:textId="1AA277EC" w:rsidR="00025683" w:rsidRPr="008D371D" w:rsidRDefault="00025683" w:rsidP="00066591"/>
    <w:p w14:paraId="7E30F7E8" w14:textId="77D21211" w:rsidR="00025683" w:rsidRPr="008D371D" w:rsidRDefault="00F50260" w:rsidP="00066591">
      <w:r w:rsidRPr="008D371D">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1DF758EB" w14:textId="77777777" w:rsidTr="00F50260">
                              <w:trPr>
                                <w:trHeight w:val="4641"/>
                              </w:trPr>
                              <w:tc>
                                <w:tcPr>
                                  <w:tcW w:w="9526" w:type="dxa"/>
                                  <w:tcBorders>
                                    <w:top w:val="nil"/>
                                    <w:left w:val="nil"/>
                                    <w:bottom w:val="nil"/>
                                    <w:right w:val="nil"/>
                                  </w:tcBorders>
                                </w:tcPr>
                                <w:p w14:paraId="72D7F65C" w14:textId="77777777" w:rsidR="00F50260" w:rsidRPr="00603C80" w:rsidRDefault="00F50260" w:rsidP="00A652D3">
                                  <w:pPr>
                                    <w:pStyle w:val="Documentdataleadtext"/>
                                  </w:pPr>
                                  <w:bookmarkStart w:id="3" w:name="LAN_Intendedfor"/>
                                  <w:r>
                                    <w:t>Intended for</w:t>
                                  </w:r>
                                  <w:bookmarkEnd w:id="3"/>
                                </w:p>
                                <w:p w14:paraId="62130F45" w14:textId="77777777" w:rsidR="00F50260" w:rsidRPr="00603C80" w:rsidRDefault="00F50260" w:rsidP="00A652D3">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F50260" w:rsidRPr="00603C80" w:rsidRDefault="00F50260" w:rsidP="00A652D3">
                                  <w:pPr>
                                    <w:pStyle w:val="Documentdataleadtext"/>
                                  </w:pPr>
                                </w:p>
                                <w:p w14:paraId="2C211AC7" w14:textId="77777777" w:rsidR="00F50260" w:rsidRPr="00603C80" w:rsidRDefault="00F50260" w:rsidP="00A652D3">
                                  <w:pPr>
                                    <w:pStyle w:val="Documentdataleadtext"/>
                                  </w:pPr>
                                  <w:bookmarkStart w:id="5" w:name="LAN_Documenttype_2"/>
                                  <w:r>
                                    <w:t>Document type</w:t>
                                  </w:r>
                                  <w:bookmarkEnd w:id="5"/>
                                </w:p>
                                <w:p w14:paraId="0D0D039C" w14:textId="77777777" w:rsidR="00F50260" w:rsidRPr="00603C80" w:rsidRDefault="00F50260" w:rsidP="00A652D3">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F50260" w:rsidRPr="00603C80" w:rsidRDefault="00F50260" w:rsidP="00A652D3">
                                  <w:pPr>
                                    <w:pStyle w:val="Documentdataleadtext"/>
                                  </w:pPr>
                                </w:p>
                                <w:p w14:paraId="6C5FE246" w14:textId="77777777" w:rsidR="00F50260" w:rsidRPr="00603C80" w:rsidRDefault="00F50260" w:rsidP="00A652D3">
                                  <w:pPr>
                                    <w:pStyle w:val="Documentdataleadtext"/>
                                  </w:pPr>
                                  <w:bookmarkStart w:id="7" w:name="LAN_Date_1"/>
                                  <w:r>
                                    <w:t>Date</w:t>
                                  </w:r>
                                  <w:bookmarkEnd w:id="7"/>
                                </w:p>
                                <w:p w14:paraId="35787A7C" w14:textId="77777777" w:rsidR="00F50260" w:rsidRPr="00603C80" w:rsidRDefault="00F50260" w:rsidP="00A652D3">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F50260" w:rsidRPr="00603C80" w:rsidRDefault="00F50260" w:rsidP="00A652D3">
                                  <w:pPr>
                                    <w:pStyle w:val="Documentdataleadtext"/>
                                  </w:pPr>
                                </w:p>
                                <w:p w14:paraId="145B0D58"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F50260" w:rsidRPr="00603C80" w:rsidRDefault="00F50260" w:rsidP="00A652D3">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F50260" w:rsidRPr="00603C80" w:rsidRDefault="00F50260" w:rsidP="00A652D3">
                                  <w:pPr>
                                    <w:pStyle w:val="Documentdataleadtext"/>
                                  </w:pPr>
                                </w:p>
                                <w:p w14:paraId="2955521E"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F50260" w:rsidRPr="00603C80" w:rsidRDefault="00F50260" w:rsidP="00A652D3">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F50260"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7D46CDA9" w:rsidR="00547F22"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7A7C1D">
                                        <w:t>Part III, Appendix 14.10</w:t>
                                      </w:r>
                                    </w:sdtContent>
                                  </w:sdt>
                                  <w:r w:rsidR="00547F22">
                                    <w:t xml:space="preserve"> </w:t>
                                  </w:r>
                                </w:p>
                                <w:p w14:paraId="673AA570" w14:textId="59C1F2D2" w:rsidR="00F50260"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7A7C1D">
                                        <w:t>Standard for Staircases and Galleries</w:t>
                                      </w:r>
                                    </w:sdtContent>
                                  </w:sdt>
                                </w:p>
                              </w:tc>
                            </w:tr>
                          </w:tbl>
                          <w:p w14:paraId="500C855C" w14:textId="77777777" w:rsidR="00F50260" w:rsidRDefault="00F50260"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1DF758EB" w14:textId="77777777" w:rsidTr="00F50260">
                        <w:trPr>
                          <w:trHeight w:val="4641"/>
                        </w:trPr>
                        <w:tc>
                          <w:tcPr>
                            <w:tcW w:w="9526" w:type="dxa"/>
                            <w:tcBorders>
                              <w:top w:val="nil"/>
                              <w:left w:val="nil"/>
                              <w:bottom w:val="nil"/>
                              <w:right w:val="nil"/>
                            </w:tcBorders>
                          </w:tcPr>
                          <w:p w14:paraId="72D7F65C" w14:textId="77777777" w:rsidR="00F50260" w:rsidRPr="00603C80" w:rsidRDefault="00F50260" w:rsidP="00A652D3">
                            <w:pPr>
                              <w:pStyle w:val="Documentdataleadtext"/>
                            </w:pPr>
                            <w:bookmarkStart w:id="17" w:name="LAN_Intendedfor"/>
                            <w:r>
                              <w:t>Intended for</w:t>
                            </w:r>
                            <w:bookmarkEnd w:id="17"/>
                          </w:p>
                          <w:p w14:paraId="62130F45" w14:textId="77777777" w:rsidR="00F50260" w:rsidRPr="00603C80" w:rsidRDefault="00F50260" w:rsidP="00A652D3">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F50260" w:rsidRPr="00603C80" w:rsidRDefault="00F50260" w:rsidP="00A652D3">
                            <w:pPr>
                              <w:pStyle w:val="Documentdataleadtext"/>
                            </w:pPr>
                          </w:p>
                          <w:p w14:paraId="2C211AC7" w14:textId="77777777" w:rsidR="00F50260" w:rsidRPr="00603C80" w:rsidRDefault="00F50260" w:rsidP="00A652D3">
                            <w:pPr>
                              <w:pStyle w:val="Documentdataleadtext"/>
                            </w:pPr>
                            <w:bookmarkStart w:id="19" w:name="LAN_Documenttype_2"/>
                            <w:r>
                              <w:t>Document type</w:t>
                            </w:r>
                            <w:bookmarkEnd w:id="19"/>
                          </w:p>
                          <w:p w14:paraId="0D0D039C" w14:textId="77777777" w:rsidR="00F50260" w:rsidRPr="00603C80" w:rsidRDefault="00F50260" w:rsidP="00A652D3">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F50260" w:rsidRPr="00603C80" w:rsidRDefault="00F50260" w:rsidP="00A652D3">
                            <w:pPr>
                              <w:pStyle w:val="Documentdataleadtext"/>
                            </w:pPr>
                          </w:p>
                          <w:p w14:paraId="6C5FE246" w14:textId="77777777" w:rsidR="00F50260" w:rsidRPr="00603C80" w:rsidRDefault="00F50260" w:rsidP="00A652D3">
                            <w:pPr>
                              <w:pStyle w:val="Documentdataleadtext"/>
                            </w:pPr>
                            <w:bookmarkStart w:id="21" w:name="LAN_Date_1"/>
                            <w:r>
                              <w:t>Date</w:t>
                            </w:r>
                            <w:bookmarkEnd w:id="21"/>
                          </w:p>
                          <w:p w14:paraId="35787A7C" w14:textId="77777777" w:rsidR="00F50260" w:rsidRPr="00603C80" w:rsidRDefault="00F50260" w:rsidP="00A652D3">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F50260" w:rsidRPr="00603C80" w:rsidRDefault="00F50260" w:rsidP="00A652D3">
                            <w:pPr>
                              <w:pStyle w:val="Documentdataleadtext"/>
                            </w:pPr>
                          </w:p>
                          <w:p w14:paraId="145B0D58"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F50260" w:rsidRPr="00603C80" w:rsidRDefault="00F50260" w:rsidP="00A652D3">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F50260" w:rsidRPr="00603C80" w:rsidRDefault="00F50260" w:rsidP="00A652D3">
                            <w:pPr>
                              <w:pStyle w:val="Documentdataleadtext"/>
                            </w:pPr>
                          </w:p>
                          <w:p w14:paraId="2955521E"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F50260" w:rsidRPr="00603C80" w:rsidRDefault="00F50260" w:rsidP="00A652D3">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F50260"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7D46CDA9" w:rsidR="00547F22"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7A7C1D">
                                  <w:t>Part III, Appendix 14.10</w:t>
                                </w:r>
                              </w:sdtContent>
                            </w:sdt>
                            <w:r w:rsidR="00547F22">
                              <w:t xml:space="preserve"> </w:t>
                            </w:r>
                          </w:p>
                          <w:p w14:paraId="673AA570" w14:textId="59C1F2D2" w:rsidR="00F50260"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7A7C1D">
                                  <w:t>Standard for Staircases and Galleries</w:t>
                                </w:r>
                              </w:sdtContent>
                            </w:sdt>
                          </w:p>
                        </w:tc>
                      </w:tr>
                    </w:tbl>
                    <w:p w14:paraId="500C855C" w14:textId="77777777" w:rsidR="00F50260" w:rsidRDefault="00F50260" w:rsidP="00F50260"/>
                  </w:txbxContent>
                </v:textbox>
                <w10:wrap anchorx="margin" anchory="page"/>
              </v:shape>
            </w:pict>
          </mc:Fallback>
        </mc:AlternateContent>
      </w:r>
    </w:p>
    <w:p w14:paraId="37A37AB1" w14:textId="1CC02C20" w:rsidR="00F50260" w:rsidRPr="008D371D" w:rsidRDefault="00F50260" w:rsidP="00066591"/>
    <w:p w14:paraId="15A6A900" w14:textId="1A85AA79" w:rsidR="00025683" w:rsidRPr="008D371D" w:rsidRDefault="00025683" w:rsidP="00066591"/>
    <w:p w14:paraId="35AE3087" w14:textId="050926CC" w:rsidR="00025683" w:rsidRPr="008D371D" w:rsidRDefault="0062117E" w:rsidP="00066591">
      <w:pPr>
        <w:sectPr w:rsidR="00025683" w:rsidRPr="008D371D"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4B22099F" wp14:editId="6F04902F">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CE4475" w:rsidRPr="008D371D">
        <w:rPr>
          <w:noProof/>
        </w:rPr>
        <mc:AlternateContent>
          <mc:Choice Requires="wps">
            <w:drawing>
              <wp:anchor distT="0" distB="0" distL="114300" distR="114300" simplePos="0" relativeHeight="251663360" behindDoc="0" locked="0" layoutInCell="1" allowOverlap="1" wp14:anchorId="5360931D" wp14:editId="06BC1537">
                <wp:simplePos x="0" y="0"/>
                <wp:positionH relativeFrom="margin">
                  <wp:posOffset>-362229</wp:posOffset>
                </wp:positionH>
                <wp:positionV relativeFrom="margin">
                  <wp:posOffset>1724762</wp:posOffset>
                </wp:positionV>
                <wp:extent cx="6123305" cy="6733971"/>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733971"/>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A84F08" w:rsidRPr="00B35708" w14:paraId="5209AF99" w14:textId="77777777" w:rsidTr="00A84F08">
                              <w:trPr>
                                <w:trHeight w:hRule="exact" w:val="2835"/>
                              </w:trPr>
                              <w:tc>
                                <w:tcPr>
                                  <w:tcW w:w="8947" w:type="dxa"/>
                                </w:tcPr>
                                <w:p w14:paraId="3B5A5BBF" w14:textId="7D94924E" w:rsidR="00A84F08"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9E680D">
                                        <w:t xml:space="preserve">Part </w:t>
                                      </w:r>
                                      <w:r w:rsidR="00CE4475">
                                        <w:t>III</w:t>
                                      </w:r>
                                      <w:r w:rsidR="00586EE5">
                                        <w:t>,</w:t>
                                      </w:r>
                                      <w:r w:rsidR="009E680D">
                                        <w:t xml:space="preserve"> Appendix </w:t>
                                      </w:r>
                                      <w:r w:rsidR="00CE4475">
                                        <w:t>1</w:t>
                                      </w:r>
                                      <w:r w:rsidR="007A7C1D">
                                        <w:t>4</w:t>
                                      </w:r>
                                      <w:r w:rsidR="00CE4475">
                                        <w:t>.</w:t>
                                      </w:r>
                                      <w:r w:rsidR="007A7C1D">
                                        <w:t>10</w:t>
                                      </w:r>
                                    </w:sdtContent>
                                  </w:sdt>
                                </w:p>
                                <w:p w14:paraId="147E72E0" w14:textId="40974EAF" w:rsidR="00547F22"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7A7C1D" w:rsidRPr="007A7C1D">
                                        <w:t>Standard for</w:t>
                                      </w:r>
                                      <w:r w:rsidR="007A7C1D">
                                        <w:t xml:space="preserve"> </w:t>
                                      </w:r>
                                      <w:r w:rsidR="007A7C1D" w:rsidRPr="007A7C1D">
                                        <w:t>Staircases and Galleries</w:t>
                                      </w:r>
                                    </w:sdtContent>
                                  </w:sdt>
                                </w:p>
                              </w:tc>
                            </w:tr>
                            <w:tr w:rsidR="00A84F08" w:rsidRPr="00B35708" w14:paraId="6AEBEAF1" w14:textId="77777777" w:rsidTr="00A84F08">
                              <w:trPr>
                                <w:trHeight w:hRule="exact" w:val="437"/>
                              </w:trPr>
                              <w:tc>
                                <w:tcPr>
                                  <w:tcW w:w="8947" w:type="dxa"/>
                                </w:tcPr>
                                <w:p w14:paraId="58A27193" w14:textId="77777777" w:rsidR="00A84F08" w:rsidRPr="00B35708" w:rsidRDefault="00A84F08" w:rsidP="00A84F08">
                                  <w:pPr>
                                    <w:suppressOverlap/>
                                  </w:pPr>
                                </w:p>
                              </w:tc>
                            </w:tr>
                            <w:tr w:rsidR="00A84F08" w:rsidRPr="00B35708" w14:paraId="7A1E2E83" w14:textId="77777777" w:rsidTr="00013EEA">
                              <w:trPr>
                                <w:trHeight w:hRule="exact" w:val="5727"/>
                              </w:trPr>
                              <w:tc>
                                <w:tcPr>
                                  <w:tcW w:w="8947" w:type="dxa"/>
                                </w:tcPr>
                                <w:p w14:paraId="77A117E2" w14:textId="2ED3D0FA" w:rsidR="00A84F08" w:rsidRPr="00B35708" w:rsidRDefault="00A84F08" w:rsidP="00013EEA">
                                  <w:pPr>
                                    <w:suppressOverlap/>
                                    <w:jc w:val="center"/>
                                  </w:pPr>
                                </w:p>
                              </w:tc>
                            </w:tr>
                          </w:tbl>
                          <w:p w14:paraId="72EB49B4" w14:textId="77777777" w:rsidR="00A84F08" w:rsidRDefault="00A84F08"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35.8pt;width:482.15pt;height:530.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A84F08" w:rsidRPr="00B35708" w14:paraId="5209AF99" w14:textId="77777777" w:rsidTr="00A84F08">
                        <w:trPr>
                          <w:trHeight w:hRule="exact" w:val="2835"/>
                        </w:trPr>
                        <w:tc>
                          <w:tcPr>
                            <w:tcW w:w="8947" w:type="dxa"/>
                          </w:tcPr>
                          <w:p w14:paraId="3B5A5BBF" w14:textId="7D94924E" w:rsidR="00A84F08"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9E680D">
                                  <w:t xml:space="preserve">Part </w:t>
                                </w:r>
                                <w:r w:rsidR="00CE4475">
                                  <w:t>III</w:t>
                                </w:r>
                                <w:r w:rsidR="00586EE5">
                                  <w:t>,</w:t>
                                </w:r>
                                <w:r w:rsidR="009E680D">
                                  <w:t xml:space="preserve"> Appendix </w:t>
                                </w:r>
                                <w:r w:rsidR="00CE4475">
                                  <w:t>1</w:t>
                                </w:r>
                                <w:r w:rsidR="007A7C1D">
                                  <w:t>4</w:t>
                                </w:r>
                                <w:r w:rsidR="00CE4475">
                                  <w:t>.</w:t>
                                </w:r>
                                <w:r w:rsidR="007A7C1D">
                                  <w:t>10</w:t>
                                </w:r>
                              </w:sdtContent>
                            </w:sdt>
                          </w:p>
                          <w:p w14:paraId="147E72E0" w14:textId="40974EAF" w:rsidR="00547F22"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7A7C1D" w:rsidRPr="007A7C1D">
                                  <w:t>Standard for</w:t>
                                </w:r>
                                <w:r w:rsidR="007A7C1D">
                                  <w:t xml:space="preserve"> </w:t>
                                </w:r>
                                <w:r w:rsidR="007A7C1D" w:rsidRPr="007A7C1D">
                                  <w:t>Staircases and Galleries</w:t>
                                </w:r>
                              </w:sdtContent>
                            </w:sdt>
                          </w:p>
                        </w:tc>
                      </w:tr>
                      <w:tr w:rsidR="00A84F08" w:rsidRPr="00B35708" w14:paraId="6AEBEAF1" w14:textId="77777777" w:rsidTr="00A84F08">
                        <w:trPr>
                          <w:trHeight w:hRule="exact" w:val="437"/>
                        </w:trPr>
                        <w:tc>
                          <w:tcPr>
                            <w:tcW w:w="8947" w:type="dxa"/>
                          </w:tcPr>
                          <w:p w14:paraId="58A27193" w14:textId="77777777" w:rsidR="00A84F08" w:rsidRPr="00B35708" w:rsidRDefault="00A84F08" w:rsidP="00A84F08">
                            <w:pPr>
                              <w:suppressOverlap/>
                            </w:pPr>
                          </w:p>
                        </w:tc>
                      </w:tr>
                      <w:tr w:rsidR="00A84F08" w:rsidRPr="00B35708" w14:paraId="7A1E2E83" w14:textId="77777777" w:rsidTr="00013EEA">
                        <w:trPr>
                          <w:trHeight w:hRule="exact" w:val="5727"/>
                        </w:trPr>
                        <w:tc>
                          <w:tcPr>
                            <w:tcW w:w="8947" w:type="dxa"/>
                          </w:tcPr>
                          <w:p w14:paraId="77A117E2" w14:textId="2ED3D0FA" w:rsidR="00A84F08" w:rsidRPr="00B35708" w:rsidRDefault="00A84F08" w:rsidP="00013EEA">
                            <w:pPr>
                              <w:suppressOverlap/>
                              <w:jc w:val="center"/>
                            </w:pPr>
                          </w:p>
                        </w:tc>
                      </w:tr>
                    </w:tbl>
                    <w:p w14:paraId="72EB49B4" w14:textId="77777777" w:rsidR="00A84F08" w:rsidRDefault="00A84F08"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8D371D" w14:paraId="6CF19738" w14:textId="77777777" w:rsidTr="007F0204">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37147386" w:rsidR="008637B5" w:rsidRPr="008D371D" w:rsidRDefault="007A7C1D" w:rsidP="00117FBE">
                <w:pPr>
                  <w:pStyle w:val="Template-ReftoFrontpageheading2"/>
                </w:pPr>
                <w:r>
                  <w:t>Part III, Appendix 14.10</w:t>
                </w:r>
              </w:p>
            </w:sdtContent>
          </w:sdt>
          <w:p w14:paraId="6EE89D90" w14:textId="03B5D3F3" w:rsidR="008637B5" w:rsidRPr="008D371D"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7A7C1D">
                  <w:t>Standard for Staircases and Galleries</w:t>
                </w:r>
              </w:sdtContent>
            </w:sdt>
          </w:p>
        </w:tc>
      </w:tr>
    </w:tbl>
    <w:p w14:paraId="0B432D91" w14:textId="77777777" w:rsidR="00025683" w:rsidRPr="008D371D"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8D371D" w14:paraId="16FF67E9" w14:textId="77777777" w:rsidTr="00465D99">
        <w:tc>
          <w:tcPr>
            <w:tcW w:w="6804" w:type="dxa"/>
          </w:tcPr>
          <w:p w14:paraId="2B37CEA5" w14:textId="77777777" w:rsidR="005328A3" w:rsidRPr="008D371D" w:rsidRDefault="005328A3" w:rsidP="00465D99">
            <w:pPr>
              <w:pStyle w:val="Template-Disclaimer"/>
            </w:pPr>
            <w:bookmarkStart w:id="32" w:name="OFF_ReportDisclaimer"/>
            <w:bookmarkEnd w:id="32"/>
          </w:p>
        </w:tc>
      </w:tr>
    </w:tbl>
    <w:p w14:paraId="55017603" w14:textId="77777777" w:rsidR="00D66E60" w:rsidRPr="008D371D" w:rsidRDefault="00D66E60" w:rsidP="00066591"/>
    <w:tbl>
      <w:tblPr>
        <w:tblStyle w:val="Mkatabulky"/>
        <w:tblpPr w:leftFromText="141" w:rightFromText="141" w:vertAnchor="text" w:horzAnchor="page" w:tblpX="1216" w:tblpYSpec="cen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3A3DC7" w:rsidRPr="008D371D" w14:paraId="2EAB5B43" w14:textId="77777777" w:rsidTr="003A3DC7">
        <w:trPr>
          <w:trHeight w:val="227"/>
        </w:trPr>
        <w:tc>
          <w:tcPr>
            <w:tcW w:w="1164" w:type="dxa"/>
          </w:tcPr>
          <w:p w14:paraId="56CA78BA" w14:textId="77777777" w:rsidR="003A3DC7" w:rsidRPr="008D371D" w:rsidRDefault="003A3DC7" w:rsidP="003A3DC7">
            <w:pPr>
              <w:pStyle w:val="DocumentInfo"/>
            </w:pPr>
            <w:bookmarkStart w:id="33" w:name="LAN_ProjectName"/>
            <w:bookmarkStart w:id="34" w:name="_Hlk496170930"/>
            <w:r w:rsidRPr="008D371D">
              <w:t>Project name</w:t>
            </w:r>
            <w:bookmarkEnd w:id="33"/>
          </w:p>
        </w:tc>
        <w:tc>
          <w:tcPr>
            <w:tcW w:w="6037" w:type="dxa"/>
          </w:tcPr>
          <w:p w14:paraId="308663B1" w14:textId="194D1BCF" w:rsidR="003A3DC7" w:rsidRPr="008D371D" w:rsidRDefault="00000000" w:rsidP="003A3DC7">
            <w:pPr>
              <w:pStyle w:val="DocumentInfo-Bold"/>
            </w:pPr>
            <w:sdt>
              <w:sdtPr>
                <w:alias w:val="Project name"/>
                <w:tag w:val="{&quot;SkabelonDesign&quot;:{&quot;type&quot;:&quot;text&quot;,&quot;binding&quot;:&quot;Doc.Prop.Ram_Project_Name&quot;,&quot;ignoreBlank&quot;:true}}"/>
                <w:id w:val="2146150831"/>
                <w:placeholder>
                  <w:docPart w:val="6B405C1259454A0B846302E8EC2AE1D9"/>
                </w:placeholder>
              </w:sdtPr>
              <w:sdtContent>
                <w:r w:rsidR="007502A8" w:rsidRPr="007502A8">
                  <w:t>Modernization of WtE Plant SAKO Brno</w:t>
                </w:r>
              </w:sdtContent>
            </w:sdt>
          </w:p>
        </w:tc>
      </w:tr>
      <w:tr w:rsidR="003A3DC7" w:rsidRPr="008D371D" w14:paraId="53AB4A74" w14:textId="77777777" w:rsidTr="003A3DC7">
        <w:trPr>
          <w:trHeight w:val="227"/>
        </w:trPr>
        <w:tc>
          <w:tcPr>
            <w:tcW w:w="1164" w:type="dxa"/>
          </w:tcPr>
          <w:p w14:paraId="7ED8EAA2" w14:textId="77777777" w:rsidR="003A3DC7" w:rsidRPr="008D371D" w:rsidRDefault="003A3DC7" w:rsidP="003A3DC7">
            <w:pPr>
              <w:pStyle w:val="DocumentInfo"/>
            </w:pPr>
            <w:bookmarkStart w:id="35" w:name="LAN_Version"/>
            <w:r w:rsidRPr="008D371D">
              <w:t>Version</w:t>
            </w:r>
            <w:bookmarkEnd w:id="35"/>
          </w:p>
        </w:tc>
        <w:tc>
          <w:tcPr>
            <w:tcW w:w="6037" w:type="dxa"/>
          </w:tcPr>
          <w:p w14:paraId="62AE4C20" w14:textId="77777777" w:rsidR="003A3DC7" w:rsidRPr="008D371D" w:rsidRDefault="00000000" w:rsidP="003A3DC7">
            <w:pPr>
              <w:pStyle w:val="DocumentInfo-Bold"/>
            </w:pPr>
            <w:sdt>
              <w:sdtPr>
                <w:alias w:val="Version"/>
                <w:tag w:val="{&quot;SkabelonDesign&quot;:{&quot;type&quot;:&quot;Text&quot;,&quot;binding&quot;:&quot;Module.Version&quot;,&quot;ignoreBlank&quot;:true}}"/>
                <w:id w:val="426161231"/>
                <w:placeholder>
                  <w:docPart w:val="F034F3451F6546ABA7EBFE1FE8C2E8B6"/>
                </w:placeholder>
              </w:sdtPr>
              <w:sdtContent>
                <w:r w:rsidR="003A3DC7">
                  <w:t>1</w:t>
                </w:r>
              </w:sdtContent>
            </w:sdt>
          </w:p>
        </w:tc>
      </w:tr>
      <w:tr w:rsidR="003A3DC7" w:rsidRPr="008D371D" w14:paraId="58851355" w14:textId="77777777" w:rsidTr="003A3DC7">
        <w:trPr>
          <w:trHeight w:val="227"/>
        </w:trPr>
        <w:tc>
          <w:tcPr>
            <w:tcW w:w="1164" w:type="dxa"/>
          </w:tcPr>
          <w:p w14:paraId="6D543461" w14:textId="77777777" w:rsidR="003A3DC7" w:rsidRPr="008D371D" w:rsidRDefault="003A3DC7" w:rsidP="003A3DC7">
            <w:pPr>
              <w:pStyle w:val="DocumentInfo"/>
            </w:pPr>
            <w:bookmarkStart w:id="36" w:name="LAN_Date"/>
            <w:r w:rsidRPr="008D371D">
              <w:t>Date</w:t>
            </w:r>
            <w:bookmarkEnd w:id="36"/>
          </w:p>
        </w:tc>
        <w:tc>
          <w:tcPr>
            <w:tcW w:w="6037" w:type="dxa"/>
          </w:tcPr>
          <w:p w14:paraId="526A7130" w14:textId="0A60B2A6" w:rsidR="003A3DC7" w:rsidRPr="008D371D" w:rsidRDefault="003A3DC7" w:rsidP="003A3DC7">
            <w:pPr>
              <w:pStyle w:val="DocumentInfo-Bold"/>
              <w:rPr>
                <w:sz w:val="18"/>
              </w:rPr>
            </w:pPr>
            <w:r>
              <w:t>202</w:t>
            </w:r>
            <w:r w:rsidR="007502A8">
              <w:t>4</w:t>
            </w:r>
            <w:r>
              <w:t>-0</w:t>
            </w:r>
            <w:r w:rsidR="007502A8">
              <w:t>6</w:t>
            </w:r>
            <w:r>
              <w:t>-</w:t>
            </w:r>
            <w:r w:rsidR="007502A8">
              <w:t>30</w:t>
            </w:r>
          </w:p>
        </w:tc>
      </w:tr>
      <w:tr w:rsidR="003A3DC7" w:rsidRPr="008D371D" w14:paraId="10AA2B50" w14:textId="77777777" w:rsidTr="003A3DC7">
        <w:trPr>
          <w:trHeight w:val="227"/>
        </w:trPr>
        <w:tc>
          <w:tcPr>
            <w:tcW w:w="1164" w:type="dxa"/>
          </w:tcPr>
          <w:p w14:paraId="04437601" w14:textId="77777777" w:rsidR="003A3DC7" w:rsidRPr="008D371D" w:rsidRDefault="003A3DC7" w:rsidP="003A3DC7">
            <w:pPr>
              <w:pStyle w:val="DocumentInfo"/>
            </w:pPr>
            <w:r>
              <w:t>Documentation</w:t>
            </w:r>
          </w:p>
        </w:tc>
        <w:tc>
          <w:tcPr>
            <w:tcW w:w="6037" w:type="dxa"/>
          </w:tcPr>
          <w:sdt>
            <w:sdtPr>
              <w:alias w:val="Kategorie"/>
              <w:tag w:val=""/>
              <w:id w:val="-1355413281"/>
              <w:placeholder>
                <w:docPart w:val="C97447370E2548E299D457B6991856F9"/>
              </w:placeholder>
              <w:dataBinding w:prefixMappings="xmlns:ns0='http://purl.org/dc/elements/1.1/' xmlns:ns1='http://schemas.openxmlformats.org/package/2006/metadata/core-properties' " w:xpath="/ns1:coreProperties[1]/ns1:category[1]" w:storeItemID="{6C3C8BC8-F283-45AE-878A-BAB7291924A1}"/>
              <w:text/>
            </w:sdtPr>
            <w:sdtContent>
              <w:p w14:paraId="2B12BAD6" w14:textId="2AAB5363" w:rsidR="003A3DC7" w:rsidRPr="00C14929" w:rsidRDefault="007502A8" w:rsidP="003A3DC7">
                <w:pPr>
                  <w:pStyle w:val="DocumentInfo-Bold"/>
                </w:pPr>
                <w:r>
                  <w:t>Procurement documentation – Part III – Employer’s Requirements</w:t>
                </w:r>
              </w:p>
            </w:sdtContent>
          </w:sdt>
          <w:p w14:paraId="08967F9C" w14:textId="77777777" w:rsidR="003A3DC7" w:rsidRPr="00C14929" w:rsidRDefault="003A3DC7" w:rsidP="003A3DC7">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34192D54" w14:textId="77777777" w:rsidR="008637B5" w:rsidRPr="008D371D" w:rsidRDefault="008637B5" w:rsidP="00066591"/>
    <w:p w14:paraId="44ECB9FF" w14:textId="77777777" w:rsidR="008637B5" w:rsidRPr="008D371D" w:rsidRDefault="008637B5" w:rsidP="005328A3"/>
    <w:p w14:paraId="48A8343E" w14:textId="77777777" w:rsidR="00025683" w:rsidRPr="008D371D" w:rsidRDefault="00025683" w:rsidP="00066591"/>
    <w:p w14:paraId="77E908BC" w14:textId="77777777" w:rsidR="00025683" w:rsidRPr="008D371D" w:rsidRDefault="00025683" w:rsidP="00066591">
      <w:pPr>
        <w:sectPr w:rsidR="00025683" w:rsidRPr="008D371D"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8D371D" w14:paraId="3CBBD86C" w14:textId="77777777" w:rsidTr="00583704">
        <w:trPr>
          <w:trHeight w:hRule="exact" w:val="2892"/>
        </w:trPr>
        <w:tc>
          <w:tcPr>
            <w:tcW w:w="8791" w:type="dxa"/>
          </w:tcPr>
          <w:p w14:paraId="420108D0" w14:textId="15558E15" w:rsidR="0015620D" w:rsidRDefault="00936B38" w:rsidP="0099776F">
            <w:pPr>
              <w:pStyle w:val="Nadpisobsahu"/>
              <w:ind w:left="53"/>
            </w:pPr>
            <w:bookmarkStart w:id="64" w:name="LAN_Contents"/>
            <w:r w:rsidRPr="008D371D">
              <w:lastRenderedPageBreak/>
              <w:t>Contents</w:t>
            </w:r>
            <w:bookmarkEnd w:id="64"/>
          </w:p>
          <w:p w14:paraId="2CD30464" w14:textId="77777777" w:rsidR="0015620D" w:rsidRPr="0015620D" w:rsidRDefault="0015620D" w:rsidP="0015620D"/>
          <w:p w14:paraId="0A7FA8DC" w14:textId="77777777" w:rsidR="0015620D" w:rsidRPr="0015620D" w:rsidRDefault="0015620D" w:rsidP="0015620D"/>
          <w:p w14:paraId="1A631EAF" w14:textId="77777777" w:rsidR="0015620D" w:rsidRPr="0015620D" w:rsidRDefault="0015620D" w:rsidP="0015620D"/>
          <w:p w14:paraId="05A4538C" w14:textId="77777777" w:rsidR="0015620D" w:rsidRPr="0015620D" w:rsidRDefault="0015620D" w:rsidP="0015620D"/>
          <w:p w14:paraId="210EC615" w14:textId="77777777" w:rsidR="0015620D" w:rsidRPr="0015620D" w:rsidRDefault="0015620D" w:rsidP="0015620D"/>
          <w:p w14:paraId="0E38806B" w14:textId="1BA6B4AD" w:rsidR="00936B38" w:rsidRPr="0015620D" w:rsidRDefault="0015620D" w:rsidP="0015620D">
            <w:pPr>
              <w:tabs>
                <w:tab w:val="left" w:pos="2385"/>
              </w:tabs>
            </w:pPr>
            <w:r>
              <w:tab/>
            </w:r>
          </w:p>
        </w:tc>
      </w:tr>
    </w:tbl>
    <w:p w14:paraId="0D6A7E4E" w14:textId="77777777" w:rsidR="0078220F" w:rsidRPr="008D371D" w:rsidRDefault="0078220F" w:rsidP="00936B38"/>
    <w:bookmarkStart w:id="65" w:name="_Hlk493157594"/>
    <w:p w14:paraId="3579E763" w14:textId="118AEF85" w:rsidR="00533340"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8D371D">
        <w:rPr>
          <w:caps/>
          <w:lang w:eastAsia="da-DK"/>
        </w:rPr>
        <w:fldChar w:fldCharType="begin"/>
      </w:r>
      <w:r w:rsidRPr="008D371D">
        <w:instrText xml:space="preserve"> TOC \o "1-3" \h \z \u </w:instrText>
      </w:r>
      <w:r w:rsidRPr="008D371D">
        <w:rPr>
          <w:caps/>
          <w:lang w:eastAsia="da-DK"/>
        </w:rPr>
        <w:fldChar w:fldCharType="separate"/>
      </w:r>
      <w:hyperlink w:anchor="_Toc170677555" w:history="1">
        <w:r w:rsidR="00533340" w:rsidRPr="001109F5">
          <w:rPr>
            <w:rStyle w:val="Hypertextovodkaz"/>
            <w:rFonts w:eastAsiaTheme="majorEastAsia"/>
            <w:noProof/>
            <w14:scene3d>
              <w14:camera w14:prst="orthographicFront"/>
              <w14:lightRig w14:rig="threePt" w14:dir="t">
                <w14:rot w14:lat="0" w14:lon="0" w14:rev="0"/>
              </w14:lightRig>
            </w14:scene3d>
          </w:rPr>
          <w:t>1.</w:t>
        </w:r>
        <w:r w:rsidR="00533340">
          <w:rPr>
            <w:rFonts w:asciiTheme="minorHAnsi" w:eastAsiaTheme="minorEastAsia" w:hAnsiTheme="minorHAnsi" w:cstheme="minorBidi"/>
            <w:b w:val="0"/>
            <w:noProof/>
            <w:kern w:val="2"/>
            <w:sz w:val="22"/>
            <w:szCs w:val="22"/>
            <w:lang w:val="cs-CZ" w:eastAsia="cs-CZ"/>
            <w14:ligatures w14:val="standardContextual"/>
          </w:rPr>
          <w:tab/>
        </w:r>
        <w:r w:rsidR="00533340" w:rsidRPr="001109F5">
          <w:rPr>
            <w:rStyle w:val="Hypertextovodkaz"/>
            <w:rFonts w:eastAsiaTheme="majorEastAsia"/>
            <w:noProof/>
          </w:rPr>
          <w:t>General</w:t>
        </w:r>
        <w:r w:rsidR="00533340">
          <w:rPr>
            <w:noProof/>
            <w:webHidden/>
          </w:rPr>
          <w:tab/>
        </w:r>
        <w:r w:rsidR="00533340">
          <w:rPr>
            <w:noProof/>
            <w:webHidden/>
          </w:rPr>
          <w:fldChar w:fldCharType="begin"/>
        </w:r>
        <w:r w:rsidR="00533340">
          <w:rPr>
            <w:noProof/>
            <w:webHidden/>
          </w:rPr>
          <w:instrText xml:space="preserve"> PAGEREF _Toc170677555 \h </w:instrText>
        </w:r>
        <w:r w:rsidR="00533340">
          <w:rPr>
            <w:noProof/>
            <w:webHidden/>
          </w:rPr>
        </w:r>
        <w:r w:rsidR="00533340">
          <w:rPr>
            <w:noProof/>
            <w:webHidden/>
          </w:rPr>
          <w:fldChar w:fldCharType="separate"/>
        </w:r>
        <w:r w:rsidR="00533340">
          <w:rPr>
            <w:noProof/>
            <w:webHidden/>
          </w:rPr>
          <w:t>2</w:t>
        </w:r>
        <w:r w:rsidR="00533340">
          <w:rPr>
            <w:noProof/>
            <w:webHidden/>
          </w:rPr>
          <w:fldChar w:fldCharType="end"/>
        </w:r>
      </w:hyperlink>
    </w:p>
    <w:p w14:paraId="20AE920A" w14:textId="75A6A3DC" w:rsidR="00533340" w:rsidRDefault="0053334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7556" w:history="1">
        <w:r w:rsidRPr="001109F5">
          <w:rPr>
            <w:rStyle w:val="Hypertextovodkaz"/>
            <w:rFonts w:eastAsiaTheme="majorEastAsia"/>
            <w:noProof/>
            <w14:scene3d>
              <w14:camera w14:prst="orthographicFront"/>
              <w14:lightRig w14:rig="threePt" w14:dir="t">
                <w14:rot w14:lat="0" w14:lon="0" w14:rev="0"/>
              </w14:lightRig>
            </w14:scene3d>
          </w:rPr>
          <w:t>2.</w:t>
        </w:r>
        <w:r>
          <w:rPr>
            <w:rFonts w:asciiTheme="minorHAnsi" w:eastAsiaTheme="minorEastAsia" w:hAnsiTheme="minorHAnsi" w:cstheme="minorBidi"/>
            <w:b w:val="0"/>
            <w:noProof/>
            <w:kern w:val="2"/>
            <w:sz w:val="22"/>
            <w:szCs w:val="22"/>
            <w:lang w:val="cs-CZ" w:eastAsia="cs-CZ"/>
            <w14:ligatures w14:val="standardContextual"/>
          </w:rPr>
          <w:tab/>
        </w:r>
        <w:r w:rsidRPr="001109F5">
          <w:rPr>
            <w:rStyle w:val="Hypertextovodkaz"/>
            <w:rFonts w:eastAsiaTheme="majorEastAsia"/>
            <w:noProof/>
          </w:rPr>
          <w:t>Codes of Practice, Standards and Other Requirements</w:t>
        </w:r>
        <w:r>
          <w:rPr>
            <w:noProof/>
            <w:webHidden/>
          </w:rPr>
          <w:tab/>
        </w:r>
        <w:r>
          <w:rPr>
            <w:noProof/>
            <w:webHidden/>
          </w:rPr>
          <w:fldChar w:fldCharType="begin"/>
        </w:r>
        <w:r>
          <w:rPr>
            <w:noProof/>
            <w:webHidden/>
          </w:rPr>
          <w:instrText xml:space="preserve"> PAGEREF _Toc170677556 \h </w:instrText>
        </w:r>
        <w:r>
          <w:rPr>
            <w:noProof/>
            <w:webHidden/>
          </w:rPr>
        </w:r>
        <w:r>
          <w:rPr>
            <w:noProof/>
            <w:webHidden/>
          </w:rPr>
          <w:fldChar w:fldCharType="separate"/>
        </w:r>
        <w:r>
          <w:rPr>
            <w:noProof/>
            <w:webHidden/>
          </w:rPr>
          <w:t>3</w:t>
        </w:r>
        <w:r>
          <w:rPr>
            <w:noProof/>
            <w:webHidden/>
          </w:rPr>
          <w:fldChar w:fldCharType="end"/>
        </w:r>
      </w:hyperlink>
    </w:p>
    <w:p w14:paraId="642551A3" w14:textId="2BE360AE" w:rsidR="00533340" w:rsidRDefault="0053334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7557" w:history="1">
        <w:r w:rsidRPr="001109F5">
          <w:rPr>
            <w:rStyle w:val="Hypertextovodkaz"/>
            <w:rFonts w:eastAsiaTheme="majorEastAsia"/>
            <w:noProof/>
            <w14:scene3d>
              <w14:camera w14:prst="orthographicFront"/>
              <w14:lightRig w14:rig="threePt" w14:dir="t">
                <w14:rot w14:lat="0" w14:lon="0" w14:rev="0"/>
              </w14:lightRig>
            </w14:scene3d>
          </w:rPr>
          <w:t>3.</w:t>
        </w:r>
        <w:r>
          <w:rPr>
            <w:rFonts w:asciiTheme="minorHAnsi" w:eastAsiaTheme="minorEastAsia" w:hAnsiTheme="minorHAnsi" w:cstheme="minorBidi"/>
            <w:b w:val="0"/>
            <w:noProof/>
            <w:kern w:val="2"/>
            <w:sz w:val="22"/>
            <w:szCs w:val="22"/>
            <w:lang w:val="cs-CZ" w:eastAsia="cs-CZ"/>
            <w14:ligatures w14:val="standardContextual"/>
          </w:rPr>
          <w:tab/>
        </w:r>
        <w:r w:rsidRPr="001109F5">
          <w:rPr>
            <w:rStyle w:val="Hypertextovodkaz"/>
            <w:rFonts w:eastAsiaTheme="majorEastAsia"/>
            <w:noProof/>
          </w:rPr>
          <w:t>Design Basis</w:t>
        </w:r>
        <w:r>
          <w:rPr>
            <w:noProof/>
            <w:webHidden/>
          </w:rPr>
          <w:tab/>
        </w:r>
        <w:r>
          <w:rPr>
            <w:noProof/>
            <w:webHidden/>
          </w:rPr>
          <w:fldChar w:fldCharType="begin"/>
        </w:r>
        <w:r>
          <w:rPr>
            <w:noProof/>
            <w:webHidden/>
          </w:rPr>
          <w:instrText xml:space="preserve"> PAGEREF _Toc170677557 \h </w:instrText>
        </w:r>
        <w:r>
          <w:rPr>
            <w:noProof/>
            <w:webHidden/>
          </w:rPr>
        </w:r>
        <w:r>
          <w:rPr>
            <w:noProof/>
            <w:webHidden/>
          </w:rPr>
          <w:fldChar w:fldCharType="separate"/>
        </w:r>
        <w:r>
          <w:rPr>
            <w:noProof/>
            <w:webHidden/>
          </w:rPr>
          <w:t>4</w:t>
        </w:r>
        <w:r>
          <w:rPr>
            <w:noProof/>
            <w:webHidden/>
          </w:rPr>
          <w:fldChar w:fldCharType="end"/>
        </w:r>
      </w:hyperlink>
    </w:p>
    <w:p w14:paraId="06B9C96A" w14:textId="1B14B31B" w:rsidR="00533340" w:rsidRDefault="00533340">
      <w:pPr>
        <w:pStyle w:val="Obsah2"/>
        <w:rPr>
          <w:rFonts w:asciiTheme="minorHAnsi" w:eastAsiaTheme="minorEastAsia" w:hAnsiTheme="minorHAnsi" w:cstheme="minorBidi"/>
          <w:noProof/>
          <w:kern w:val="2"/>
          <w:sz w:val="22"/>
          <w:szCs w:val="22"/>
          <w:lang w:val="cs-CZ" w:eastAsia="cs-CZ"/>
          <w14:ligatures w14:val="standardContextual"/>
        </w:rPr>
      </w:pPr>
      <w:hyperlink w:anchor="_Toc170677558" w:history="1">
        <w:r w:rsidRPr="001109F5">
          <w:rPr>
            <w:rStyle w:val="Hypertextovodkaz"/>
            <w:rFonts w:eastAsiaTheme="majorEastAsia"/>
            <w:noProof/>
            <w14:scene3d>
              <w14:camera w14:prst="orthographicFront"/>
              <w14:lightRig w14:rig="threePt" w14:dir="t">
                <w14:rot w14:lat="0" w14:lon="0" w14:rev="0"/>
              </w14:lightRig>
            </w14:scene3d>
          </w:rPr>
          <w:t>3.1</w:t>
        </w:r>
        <w:r>
          <w:rPr>
            <w:rFonts w:asciiTheme="minorHAnsi" w:eastAsiaTheme="minorEastAsia" w:hAnsiTheme="minorHAnsi" w:cstheme="minorBidi"/>
            <w:noProof/>
            <w:kern w:val="2"/>
            <w:sz w:val="22"/>
            <w:szCs w:val="22"/>
            <w:lang w:val="cs-CZ" w:eastAsia="cs-CZ"/>
            <w14:ligatures w14:val="standardContextual"/>
          </w:rPr>
          <w:tab/>
        </w:r>
        <w:r w:rsidRPr="001109F5">
          <w:rPr>
            <w:rStyle w:val="Hypertextovodkaz"/>
            <w:rFonts w:eastAsiaTheme="majorEastAsia"/>
            <w:noProof/>
          </w:rPr>
          <w:t>General, Materials, etc.</w:t>
        </w:r>
        <w:r>
          <w:rPr>
            <w:noProof/>
            <w:webHidden/>
          </w:rPr>
          <w:tab/>
        </w:r>
        <w:r>
          <w:rPr>
            <w:noProof/>
            <w:webHidden/>
          </w:rPr>
          <w:fldChar w:fldCharType="begin"/>
        </w:r>
        <w:r>
          <w:rPr>
            <w:noProof/>
            <w:webHidden/>
          </w:rPr>
          <w:instrText xml:space="preserve"> PAGEREF _Toc170677558 \h </w:instrText>
        </w:r>
        <w:r>
          <w:rPr>
            <w:noProof/>
            <w:webHidden/>
          </w:rPr>
        </w:r>
        <w:r>
          <w:rPr>
            <w:noProof/>
            <w:webHidden/>
          </w:rPr>
          <w:fldChar w:fldCharType="separate"/>
        </w:r>
        <w:r>
          <w:rPr>
            <w:noProof/>
            <w:webHidden/>
          </w:rPr>
          <w:t>4</w:t>
        </w:r>
        <w:r>
          <w:rPr>
            <w:noProof/>
            <w:webHidden/>
          </w:rPr>
          <w:fldChar w:fldCharType="end"/>
        </w:r>
      </w:hyperlink>
    </w:p>
    <w:p w14:paraId="207089E7" w14:textId="1A73224F" w:rsidR="00533340" w:rsidRDefault="00533340">
      <w:pPr>
        <w:pStyle w:val="Obsah2"/>
        <w:rPr>
          <w:rFonts w:asciiTheme="minorHAnsi" w:eastAsiaTheme="minorEastAsia" w:hAnsiTheme="minorHAnsi" w:cstheme="minorBidi"/>
          <w:noProof/>
          <w:kern w:val="2"/>
          <w:sz w:val="22"/>
          <w:szCs w:val="22"/>
          <w:lang w:val="cs-CZ" w:eastAsia="cs-CZ"/>
          <w14:ligatures w14:val="standardContextual"/>
        </w:rPr>
      </w:pPr>
      <w:hyperlink w:anchor="_Toc170677559" w:history="1">
        <w:r w:rsidRPr="001109F5">
          <w:rPr>
            <w:rStyle w:val="Hypertextovodkaz"/>
            <w:rFonts w:eastAsiaTheme="majorEastAsia"/>
            <w:noProof/>
            <w14:scene3d>
              <w14:camera w14:prst="orthographicFront"/>
              <w14:lightRig w14:rig="threePt" w14:dir="t">
                <w14:rot w14:lat="0" w14:lon="0" w14:rev="0"/>
              </w14:lightRig>
            </w14:scene3d>
          </w:rPr>
          <w:t>3.2</w:t>
        </w:r>
        <w:r>
          <w:rPr>
            <w:rFonts w:asciiTheme="minorHAnsi" w:eastAsiaTheme="minorEastAsia" w:hAnsiTheme="minorHAnsi" w:cstheme="minorBidi"/>
            <w:noProof/>
            <w:kern w:val="2"/>
            <w:sz w:val="22"/>
            <w:szCs w:val="22"/>
            <w:lang w:val="cs-CZ" w:eastAsia="cs-CZ"/>
            <w14:ligatures w14:val="standardContextual"/>
          </w:rPr>
          <w:tab/>
        </w:r>
        <w:r w:rsidRPr="001109F5">
          <w:rPr>
            <w:rStyle w:val="Hypertextovodkaz"/>
            <w:rFonts w:eastAsiaTheme="majorEastAsia"/>
            <w:noProof/>
          </w:rPr>
          <w:t>Clear Headroom</w:t>
        </w:r>
        <w:r>
          <w:rPr>
            <w:noProof/>
            <w:webHidden/>
          </w:rPr>
          <w:tab/>
        </w:r>
        <w:r>
          <w:rPr>
            <w:noProof/>
            <w:webHidden/>
          </w:rPr>
          <w:fldChar w:fldCharType="begin"/>
        </w:r>
        <w:r>
          <w:rPr>
            <w:noProof/>
            <w:webHidden/>
          </w:rPr>
          <w:instrText xml:space="preserve"> PAGEREF _Toc170677559 \h </w:instrText>
        </w:r>
        <w:r>
          <w:rPr>
            <w:noProof/>
            <w:webHidden/>
          </w:rPr>
        </w:r>
        <w:r>
          <w:rPr>
            <w:noProof/>
            <w:webHidden/>
          </w:rPr>
          <w:fldChar w:fldCharType="separate"/>
        </w:r>
        <w:r>
          <w:rPr>
            <w:noProof/>
            <w:webHidden/>
          </w:rPr>
          <w:t>4</w:t>
        </w:r>
        <w:r>
          <w:rPr>
            <w:noProof/>
            <w:webHidden/>
          </w:rPr>
          <w:fldChar w:fldCharType="end"/>
        </w:r>
      </w:hyperlink>
    </w:p>
    <w:p w14:paraId="186724B5" w14:textId="3EB60DB8" w:rsidR="00533340" w:rsidRDefault="00533340">
      <w:pPr>
        <w:pStyle w:val="Obsah2"/>
        <w:rPr>
          <w:rFonts w:asciiTheme="minorHAnsi" w:eastAsiaTheme="minorEastAsia" w:hAnsiTheme="minorHAnsi" w:cstheme="minorBidi"/>
          <w:noProof/>
          <w:kern w:val="2"/>
          <w:sz w:val="22"/>
          <w:szCs w:val="22"/>
          <w:lang w:val="cs-CZ" w:eastAsia="cs-CZ"/>
          <w14:ligatures w14:val="standardContextual"/>
        </w:rPr>
      </w:pPr>
      <w:hyperlink w:anchor="_Toc170677560" w:history="1">
        <w:r w:rsidRPr="001109F5">
          <w:rPr>
            <w:rStyle w:val="Hypertextovodkaz"/>
            <w:rFonts w:eastAsiaTheme="majorEastAsia"/>
            <w:noProof/>
            <w14:scene3d>
              <w14:camera w14:prst="orthographicFront"/>
              <w14:lightRig w14:rig="threePt" w14:dir="t">
                <w14:rot w14:lat="0" w14:lon="0" w14:rev="0"/>
              </w14:lightRig>
            </w14:scene3d>
          </w:rPr>
          <w:t>3.3</w:t>
        </w:r>
        <w:r>
          <w:rPr>
            <w:rFonts w:asciiTheme="minorHAnsi" w:eastAsiaTheme="minorEastAsia" w:hAnsiTheme="minorHAnsi" w:cstheme="minorBidi"/>
            <w:noProof/>
            <w:kern w:val="2"/>
            <w:sz w:val="22"/>
            <w:szCs w:val="22"/>
            <w:lang w:val="cs-CZ" w:eastAsia="cs-CZ"/>
            <w14:ligatures w14:val="standardContextual"/>
          </w:rPr>
          <w:tab/>
        </w:r>
        <w:r w:rsidRPr="001109F5">
          <w:rPr>
            <w:rStyle w:val="Hypertextovodkaz"/>
            <w:rFonts w:eastAsiaTheme="majorEastAsia"/>
            <w:noProof/>
          </w:rPr>
          <w:t>Staircases</w:t>
        </w:r>
        <w:r>
          <w:rPr>
            <w:noProof/>
            <w:webHidden/>
          </w:rPr>
          <w:tab/>
        </w:r>
        <w:r>
          <w:rPr>
            <w:noProof/>
            <w:webHidden/>
          </w:rPr>
          <w:fldChar w:fldCharType="begin"/>
        </w:r>
        <w:r>
          <w:rPr>
            <w:noProof/>
            <w:webHidden/>
          </w:rPr>
          <w:instrText xml:space="preserve"> PAGEREF _Toc170677560 \h </w:instrText>
        </w:r>
        <w:r>
          <w:rPr>
            <w:noProof/>
            <w:webHidden/>
          </w:rPr>
        </w:r>
        <w:r>
          <w:rPr>
            <w:noProof/>
            <w:webHidden/>
          </w:rPr>
          <w:fldChar w:fldCharType="separate"/>
        </w:r>
        <w:r>
          <w:rPr>
            <w:noProof/>
            <w:webHidden/>
          </w:rPr>
          <w:t>4</w:t>
        </w:r>
        <w:r>
          <w:rPr>
            <w:noProof/>
            <w:webHidden/>
          </w:rPr>
          <w:fldChar w:fldCharType="end"/>
        </w:r>
      </w:hyperlink>
    </w:p>
    <w:p w14:paraId="47F7F9A9" w14:textId="0E0C83B9" w:rsidR="00533340" w:rsidRDefault="00533340">
      <w:pPr>
        <w:pStyle w:val="Obsah2"/>
        <w:rPr>
          <w:rFonts w:asciiTheme="minorHAnsi" w:eastAsiaTheme="minorEastAsia" w:hAnsiTheme="minorHAnsi" w:cstheme="minorBidi"/>
          <w:noProof/>
          <w:kern w:val="2"/>
          <w:sz w:val="22"/>
          <w:szCs w:val="22"/>
          <w:lang w:val="cs-CZ" w:eastAsia="cs-CZ"/>
          <w14:ligatures w14:val="standardContextual"/>
        </w:rPr>
      </w:pPr>
      <w:hyperlink w:anchor="_Toc170677561" w:history="1">
        <w:r w:rsidRPr="001109F5">
          <w:rPr>
            <w:rStyle w:val="Hypertextovodkaz"/>
            <w:rFonts w:eastAsiaTheme="majorEastAsia"/>
            <w:noProof/>
            <w14:scene3d>
              <w14:camera w14:prst="orthographicFront"/>
              <w14:lightRig w14:rig="threePt" w14:dir="t">
                <w14:rot w14:lat="0" w14:lon="0" w14:rev="0"/>
              </w14:lightRig>
            </w14:scene3d>
          </w:rPr>
          <w:t>3.4</w:t>
        </w:r>
        <w:r>
          <w:rPr>
            <w:rFonts w:asciiTheme="minorHAnsi" w:eastAsiaTheme="minorEastAsia" w:hAnsiTheme="minorHAnsi" w:cstheme="minorBidi"/>
            <w:noProof/>
            <w:kern w:val="2"/>
            <w:sz w:val="22"/>
            <w:szCs w:val="22"/>
            <w:lang w:val="cs-CZ" w:eastAsia="cs-CZ"/>
            <w14:ligatures w14:val="standardContextual"/>
          </w:rPr>
          <w:tab/>
        </w:r>
        <w:r w:rsidRPr="001109F5">
          <w:rPr>
            <w:rStyle w:val="Hypertextovodkaz"/>
            <w:rFonts w:eastAsiaTheme="majorEastAsia"/>
            <w:noProof/>
          </w:rPr>
          <w:t>Galleries (including landings and gangways)</w:t>
        </w:r>
        <w:r>
          <w:rPr>
            <w:noProof/>
            <w:webHidden/>
          </w:rPr>
          <w:tab/>
        </w:r>
        <w:r>
          <w:rPr>
            <w:noProof/>
            <w:webHidden/>
          </w:rPr>
          <w:fldChar w:fldCharType="begin"/>
        </w:r>
        <w:r>
          <w:rPr>
            <w:noProof/>
            <w:webHidden/>
          </w:rPr>
          <w:instrText xml:space="preserve"> PAGEREF _Toc170677561 \h </w:instrText>
        </w:r>
        <w:r>
          <w:rPr>
            <w:noProof/>
            <w:webHidden/>
          </w:rPr>
        </w:r>
        <w:r>
          <w:rPr>
            <w:noProof/>
            <w:webHidden/>
          </w:rPr>
          <w:fldChar w:fldCharType="separate"/>
        </w:r>
        <w:r>
          <w:rPr>
            <w:noProof/>
            <w:webHidden/>
          </w:rPr>
          <w:t>5</w:t>
        </w:r>
        <w:r>
          <w:rPr>
            <w:noProof/>
            <w:webHidden/>
          </w:rPr>
          <w:fldChar w:fldCharType="end"/>
        </w:r>
      </w:hyperlink>
    </w:p>
    <w:p w14:paraId="0F31B44B" w14:textId="4E9EC280" w:rsidR="00533340" w:rsidRDefault="00533340">
      <w:pPr>
        <w:pStyle w:val="Obsah2"/>
        <w:rPr>
          <w:rFonts w:asciiTheme="minorHAnsi" w:eastAsiaTheme="minorEastAsia" w:hAnsiTheme="minorHAnsi" w:cstheme="minorBidi"/>
          <w:noProof/>
          <w:kern w:val="2"/>
          <w:sz w:val="22"/>
          <w:szCs w:val="22"/>
          <w:lang w:val="cs-CZ" w:eastAsia="cs-CZ"/>
          <w14:ligatures w14:val="standardContextual"/>
        </w:rPr>
      </w:pPr>
      <w:hyperlink w:anchor="_Toc170677562" w:history="1">
        <w:r w:rsidRPr="001109F5">
          <w:rPr>
            <w:rStyle w:val="Hypertextovodkaz"/>
            <w:rFonts w:eastAsiaTheme="majorEastAsia"/>
            <w:noProof/>
            <w14:scene3d>
              <w14:camera w14:prst="orthographicFront"/>
              <w14:lightRig w14:rig="threePt" w14:dir="t">
                <w14:rot w14:lat="0" w14:lon="0" w14:rev="0"/>
              </w14:lightRig>
            </w14:scene3d>
          </w:rPr>
          <w:t>3.5</w:t>
        </w:r>
        <w:r>
          <w:rPr>
            <w:rFonts w:asciiTheme="minorHAnsi" w:eastAsiaTheme="minorEastAsia" w:hAnsiTheme="minorHAnsi" w:cstheme="minorBidi"/>
            <w:noProof/>
            <w:kern w:val="2"/>
            <w:sz w:val="22"/>
            <w:szCs w:val="22"/>
            <w:lang w:val="cs-CZ" w:eastAsia="cs-CZ"/>
            <w14:ligatures w14:val="standardContextual"/>
          </w:rPr>
          <w:tab/>
        </w:r>
        <w:r w:rsidRPr="001109F5">
          <w:rPr>
            <w:rStyle w:val="Hypertextovodkaz"/>
            <w:rFonts w:eastAsiaTheme="majorEastAsia"/>
            <w:noProof/>
          </w:rPr>
          <w:t>Surface Covering of Galleries/Gangways</w:t>
        </w:r>
        <w:r>
          <w:rPr>
            <w:noProof/>
            <w:webHidden/>
          </w:rPr>
          <w:tab/>
        </w:r>
        <w:r>
          <w:rPr>
            <w:noProof/>
            <w:webHidden/>
          </w:rPr>
          <w:fldChar w:fldCharType="begin"/>
        </w:r>
        <w:r>
          <w:rPr>
            <w:noProof/>
            <w:webHidden/>
          </w:rPr>
          <w:instrText xml:space="preserve"> PAGEREF _Toc170677562 \h </w:instrText>
        </w:r>
        <w:r>
          <w:rPr>
            <w:noProof/>
            <w:webHidden/>
          </w:rPr>
        </w:r>
        <w:r>
          <w:rPr>
            <w:noProof/>
            <w:webHidden/>
          </w:rPr>
          <w:fldChar w:fldCharType="separate"/>
        </w:r>
        <w:r>
          <w:rPr>
            <w:noProof/>
            <w:webHidden/>
          </w:rPr>
          <w:t>6</w:t>
        </w:r>
        <w:r>
          <w:rPr>
            <w:noProof/>
            <w:webHidden/>
          </w:rPr>
          <w:fldChar w:fldCharType="end"/>
        </w:r>
      </w:hyperlink>
    </w:p>
    <w:p w14:paraId="00DE6A4E" w14:textId="28CF3A1F" w:rsidR="00533340" w:rsidRDefault="00533340">
      <w:pPr>
        <w:pStyle w:val="Obsah2"/>
        <w:rPr>
          <w:rFonts w:asciiTheme="minorHAnsi" w:eastAsiaTheme="minorEastAsia" w:hAnsiTheme="minorHAnsi" w:cstheme="minorBidi"/>
          <w:noProof/>
          <w:kern w:val="2"/>
          <w:sz w:val="22"/>
          <w:szCs w:val="22"/>
          <w:lang w:val="cs-CZ" w:eastAsia="cs-CZ"/>
          <w14:ligatures w14:val="standardContextual"/>
        </w:rPr>
      </w:pPr>
      <w:hyperlink w:anchor="_Toc170677563" w:history="1">
        <w:r w:rsidRPr="001109F5">
          <w:rPr>
            <w:rStyle w:val="Hypertextovodkaz"/>
            <w:rFonts w:eastAsiaTheme="majorEastAsia"/>
            <w:noProof/>
            <w14:scene3d>
              <w14:camera w14:prst="orthographicFront"/>
              <w14:lightRig w14:rig="threePt" w14:dir="t">
                <w14:rot w14:lat="0" w14:lon="0" w14:rev="0"/>
              </w14:lightRig>
            </w14:scene3d>
          </w:rPr>
          <w:t>3.6</w:t>
        </w:r>
        <w:r>
          <w:rPr>
            <w:rFonts w:asciiTheme="minorHAnsi" w:eastAsiaTheme="minorEastAsia" w:hAnsiTheme="minorHAnsi" w:cstheme="minorBidi"/>
            <w:noProof/>
            <w:kern w:val="2"/>
            <w:sz w:val="22"/>
            <w:szCs w:val="22"/>
            <w:lang w:val="cs-CZ" w:eastAsia="cs-CZ"/>
            <w14:ligatures w14:val="standardContextual"/>
          </w:rPr>
          <w:tab/>
        </w:r>
        <w:r w:rsidRPr="001109F5">
          <w:rPr>
            <w:rStyle w:val="Hypertextovodkaz"/>
            <w:rFonts w:eastAsiaTheme="majorEastAsia"/>
            <w:noProof/>
          </w:rPr>
          <w:t>Hand rails</w:t>
        </w:r>
        <w:r>
          <w:rPr>
            <w:noProof/>
            <w:webHidden/>
          </w:rPr>
          <w:tab/>
        </w:r>
        <w:r>
          <w:rPr>
            <w:noProof/>
            <w:webHidden/>
          </w:rPr>
          <w:fldChar w:fldCharType="begin"/>
        </w:r>
        <w:r>
          <w:rPr>
            <w:noProof/>
            <w:webHidden/>
          </w:rPr>
          <w:instrText xml:space="preserve"> PAGEREF _Toc170677563 \h </w:instrText>
        </w:r>
        <w:r>
          <w:rPr>
            <w:noProof/>
            <w:webHidden/>
          </w:rPr>
        </w:r>
        <w:r>
          <w:rPr>
            <w:noProof/>
            <w:webHidden/>
          </w:rPr>
          <w:fldChar w:fldCharType="separate"/>
        </w:r>
        <w:r>
          <w:rPr>
            <w:noProof/>
            <w:webHidden/>
          </w:rPr>
          <w:t>7</w:t>
        </w:r>
        <w:r>
          <w:rPr>
            <w:noProof/>
            <w:webHidden/>
          </w:rPr>
          <w:fldChar w:fldCharType="end"/>
        </w:r>
      </w:hyperlink>
    </w:p>
    <w:p w14:paraId="6FA0E9A1" w14:textId="09051AEB" w:rsidR="00533340" w:rsidRDefault="00533340">
      <w:pPr>
        <w:pStyle w:val="Obsah2"/>
        <w:rPr>
          <w:rFonts w:asciiTheme="minorHAnsi" w:eastAsiaTheme="minorEastAsia" w:hAnsiTheme="minorHAnsi" w:cstheme="minorBidi"/>
          <w:noProof/>
          <w:kern w:val="2"/>
          <w:sz w:val="22"/>
          <w:szCs w:val="22"/>
          <w:lang w:val="cs-CZ" w:eastAsia="cs-CZ"/>
          <w14:ligatures w14:val="standardContextual"/>
        </w:rPr>
      </w:pPr>
      <w:hyperlink w:anchor="_Toc170677564" w:history="1">
        <w:r w:rsidRPr="001109F5">
          <w:rPr>
            <w:rStyle w:val="Hypertextovodkaz"/>
            <w:rFonts w:eastAsiaTheme="majorEastAsia"/>
            <w:noProof/>
            <w14:scene3d>
              <w14:camera w14:prst="orthographicFront"/>
              <w14:lightRig w14:rig="threePt" w14:dir="t">
                <w14:rot w14:lat="0" w14:lon="0" w14:rev="0"/>
              </w14:lightRig>
            </w14:scene3d>
          </w:rPr>
          <w:t>3.7</w:t>
        </w:r>
        <w:r>
          <w:rPr>
            <w:rFonts w:asciiTheme="minorHAnsi" w:eastAsiaTheme="minorEastAsia" w:hAnsiTheme="minorHAnsi" w:cstheme="minorBidi"/>
            <w:noProof/>
            <w:kern w:val="2"/>
            <w:sz w:val="22"/>
            <w:szCs w:val="22"/>
            <w:lang w:val="cs-CZ" w:eastAsia="cs-CZ"/>
            <w14:ligatures w14:val="standardContextual"/>
          </w:rPr>
          <w:tab/>
        </w:r>
        <w:r w:rsidRPr="001109F5">
          <w:rPr>
            <w:rStyle w:val="Hypertextovodkaz"/>
            <w:rFonts w:eastAsiaTheme="majorEastAsia"/>
            <w:noProof/>
          </w:rPr>
          <w:t>Ladders</w:t>
        </w:r>
        <w:r>
          <w:rPr>
            <w:noProof/>
            <w:webHidden/>
          </w:rPr>
          <w:tab/>
        </w:r>
        <w:r>
          <w:rPr>
            <w:noProof/>
            <w:webHidden/>
          </w:rPr>
          <w:fldChar w:fldCharType="begin"/>
        </w:r>
        <w:r>
          <w:rPr>
            <w:noProof/>
            <w:webHidden/>
          </w:rPr>
          <w:instrText xml:space="preserve"> PAGEREF _Toc170677564 \h </w:instrText>
        </w:r>
        <w:r>
          <w:rPr>
            <w:noProof/>
            <w:webHidden/>
          </w:rPr>
        </w:r>
        <w:r>
          <w:rPr>
            <w:noProof/>
            <w:webHidden/>
          </w:rPr>
          <w:fldChar w:fldCharType="separate"/>
        </w:r>
        <w:r>
          <w:rPr>
            <w:noProof/>
            <w:webHidden/>
          </w:rPr>
          <w:t>7</w:t>
        </w:r>
        <w:r>
          <w:rPr>
            <w:noProof/>
            <w:webHidden/>
          </w:rPr>
          <w:fldChar w:fldCharType="end"/>
        </w:r>
      </w:hyperlink>
    </w:p>
    <w:p w14:paraId="0B2FC7A5" w14:textId="031CD46C" w:rsidR="00533340" w:rsidRDefault="0053334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7565" w:history="1">
        <w:r w:rsidRPr="001109F5">
          <w:rPr>
            <w:rStyle w:val="Hypertextovodkaz"/>
            <w:rFonts w:eastAsiaTheme="majorEastAsia"/>
            <w:noProof/>
            <w14:scene3d>
              <w14:camera w14:prst="orthographicFront"/>
              <w14:lightRig w14:rig="threePt" w14:dir="t">
                <w14:rot w14:lat="0" w14:lon="0" w14:rev="0"/>
              </w14:lightRig>
            </w14:scene3d>
          </w:rPr>
          <w:t>4.</w:t>
        </w:r>
        <w:r>
          <w:rPr>
            <w:rFonts w:asciiTheme="minorHAnsi" w:eastAsiaTheme="minorEastAsia" w:hAnsiTheme="minorHAnsi" w:cstheme="minorBidi"/>
            <w:b w:val="0"/>
            <w:noProof/>
            <w:kern w:val="2"/>
            <w:sz w:val="22"/>
            <w:szCs w:val="22"/>
            <w:lang w:val="cs-CZ" w:eastAsia="cs-CZ"/>
            <w14:ligatures w14:val="standardContextual"/>
          </w:rPr>
          <w:tab/>
        </w:r>
        <w:r w:rsidRPr="001109F5">
          <w:rPr>
            <w:rStyle w:val="Hypertextovodkaz"/>
            <w:rFonts w:eastAsiaTheme="majorEastAsia"/>
            <w:noProof/>
          </w:rPr>
          <w:t>Appearance</w:t>
        </w:r>
        <w:r>
          <w:rPr>
            <w:noProof/>
            <w:webHidden/>
          </w:rPr>
          <w:tab/>
        </w:r>
        <w:r>
          <w:rPr>
            <w:noProof/>
            <w:webHidden/>
          </w:rPr>
          <w:fldChar w:fldCharType="begin"/>
        </w:r>
        <w:r>
          <w:rPr>
            <w:noProof/>
            <w:webHidden/>
          </w:rPr>
          <w:instrText xml:space="preserve"> PAGEREF _Toc170677565 \h </w:instrText>
        </w:r>
        <w:r>
          <w:rPr>
            <w:noProof/>
            <w:webHidden/>
          </w:rPr>
        </w:r>
        <w:r>
          <w:rPr>
            <w:noProof/>
            <w:webHidden/>
          </w:rPr>
          <w:fldChar w:fldCharType="separate"/>
        </w:r>
        <w:r>
          <w:rPr>
            <w:noProof/>
            <w:webHidden/>
          </w:rPr>
          <w:t>8</w:t>
        </w:r>
        <w:r>
          <w:rPr>
            <w:noProof/>
            <w:webHidden/>
          </w:rPr>
          <w:fldChar w:fldCharType="end"/>
        </w:r>
      </w:hyperlink>
    </w:p>
    <w:p w14:paraId="430AB139" w14:textId="21625680" w:rsidR="00533340" w:rsidRDefault="00533340">
      <w:pPr>
        <w:pStyle w:val="Obsah2"/>
        <w:rPr>
          <w:rFonts w:asciiTheme="minorHAnsi" w:eastAsiaTheme="minorEastAsia" w:hAnsiTheme="minorHAnsi" w:cstheme="minorBidi"/>
          <w:noProof/>
          <w:kern w:val="2"/>
          <w:sz w:val="22"/>
          <w:szCs w:val="22"/>
          <w:lang w:val="cs-CZ" w:eastAsia="cs-CZ"/>
          <w14:ligatures w14:val="standardContextual"/>
        </w:rPr>
      </w:pPr>
      <w:hyperlink w:anchor="_Toc170677566" w:history="1">
        <w:r w:rsidRPr="001109F5">
          <w:rPr>
            <w:rStyle w:val="Hypertextovodkaz"/>
            <w:rFonts w:eastAsiaTheme="majorEastAsia"/>
            <w:noProof/>
            <w14:scene3d>
              <w14:camera w14:prst="orthographicFront"/>
              <w14:lightRig w14:rig="threePt" w14:dir="t">
                <w14:rot w14:lat="0" w14:lon="0" w14:rev="0"/>
              </w14:lightRig>
            </w14:scene3d>
          </w:rPr>
          <w:t>4.1</w:t>
        </w:r>
        <w:r>
          <w:rPr>
            <w:rFonts w:asciiTheme="minorHAnsi" w:eastAsiaTheme="minorEastAsia" w:hAnsiTheme="minorHAnsi" w:cstheme="minorBidi"/>
            <w:noProof/>
            <w:kern w:val="2"/>
            <w:sz w:val="22"/>
            <w:szCs w:val="22"/>
            <w:lang w:val="cs-CZ" w:eastAsia="cs-CZ"/>
            <w14:ligatures w14:val="standardContextual"/>
          </w:rPr>
          <w:tab/>
        </w:r>
        <w:r w:rsidRPr="001109F5">
          <w:rPr>
            <w:rStyle w:val="Hypertextovodkaz"/>
            <w:rFonts w:eastAsiaTheme="majorEastAsia"/>
            <w:noProof/>
          </w:rPr>
          <w:t>Surface Treatment</w:t>
        </w:r>
        <w:r>
          <w:rPr>
            <w:noProof/>
            <w:webHidden/>
          </w:rPr>
          <w:tab/>
        </w:r>
        <w:r>
          <w:rPr>
            <w:noProof/>
            <w:webHidden/>
          </w:rPr>
          <w:fldChar w:fldCharType="begin"/>
        </w:r>
        <w:r>
          <w:rPr>
            <w:noProof/>
            <w:webHidden/>
          </w:rPr>
          <w:instrText xml:space="preserve"> PAGEREF _Toc170677566 \h </w:instrText>
        </w:r>
        <w:r>
          <w:rPr>
            <w:noProof/>
            <w:webHidden/>
          </w:rPr>
        </w:r>
        <w:r>
          <w:rPr>
            <w:noProof/>
            <w:webHidden/>
          </w:rPr>
          <w:fldChar w:fldCharType="separate"/>
        </w:r>
        <w:r>
          <w:rPr>
            <w:noProof/>
            <w:webHidden/>
          </w:rPr>
          <w:t>8</w:t>
        </w:r>
        <w:r>
          <w:rPr>
            <w:noProof/>
            <w:webHidden/>
          </w:rPr>
          <w:fldChar w:fldCharType="end"/>
        </w:r>
      </w:hyperlink>
    </w:p>
    <w:p w14:paraId="0C3DBEF6" w14:textId="5FB2623F" w:rsidR="00533340" w:rsidRDefault="00533340">
      <w:pPr>
        <w:pStyle w:val="Obsah2"/>
        <w:rPr>
          <w:rFonts w:asciiTheme="minorHAnsi" w:eastAsiaTheme="minorEastAsia" w:hAnsiTheme="minorHAnsi" w:cstheme="minorBidi"/>
          <w:noProof/>
          <w:kern w:val="2"/>
          <w:sz w:val="22"/>
          <w:szCs w:val="22"/>
          <w:lang w:val="cs-CZ" w:eastAsia="cs-CZ"/>
          <w14:ligatures w14:val="standardContextual"/>
        </w:rPr>
      </w:pPr>
      <w:hyperlink w:anchor="_Toc170677567" w:history="1">
        <w:r w:rsidRPr="001109F5">
          <w:rPr>
            <w:rStyle w:val="Hypertextovodkaz"/>
            <w:rFonts w:eastAsiaTheme="majorEastAsia"/>
            <w:noProof/>
            <w14:scene3d>
              <w14:camera w14:prst="orthographicFront"/>
              <w14:lightRig w14:rig="threePt" w14:dir="t">
                <w14:rot w14:lat="0" w14:lon="0" w14:rev="0"/>
              </w14:lightRig>
            </w14:scene3d>
          </w:rPr>
          <w:t>4.2</w:t>
        </w:r>
        <w:r>
          <w:rPr>
            <w:rFonts w:asciiTheme="minorHAnsi" w:eastAsiaTheme="minorEastAsia" w:hAnsiTheme="minorHAnsi" w:cstheme="minorBidi"/>
            <w:noProof/>
            <w:kern w:val="2"/>
            <w:sz w:val="22"/>
            <w:szCs w:val="22"/>
            <w:lang w:val="cs-CZ" w:eastAsia="cs-CZ"/>
            <w14:ligatures w14:val="standardContextual"/>
          </w:rPr>
          <w:tab/>
        </w:r>
        <w:r w:rsidRPr="001109F5">
          <w:rPr>
            <w:rStyle w:val="Hypertextovodkaz"/>
            <w:rFonts w:eastAsiaTheme="majorEastAsia"/>
            <w:noProof/>
          </w:rPr>
          <w:t>Colour</w:t>
        </w:r>
        <w:r>
          <w:rPr>
            <w:noProof/>
            <w:webHidden/>
          </w:rPr>
          <w:tab/>
        </w:r>
        <w:r>
          <w:rPr>
            <w:noProof/>
            <w:webHidden/>
          </w:rPr>
          <w:fldChar w:fldCharType="begin"/>
        </w:r>
        <w:r>
          <w:rPr>
            <w:noProof/>
            <w:webHidden/>
          </w:rPr>
          <w:instrText xml:space="preserve"> PAGEREF _Toc170677567 \h </w:instrText>
        </w:r>
        <w:r>
          <w:rPr>
            <w:noProof/>
            <w:webHidden/>
          </w:rPr>
        </w:r>
        <w:r>
          <w:rPr>
            <w:noProof/>
            <w:webHidden/>
          </w:rPr>
          <w:fldChar w:fldCharType="separate"/>
        </w:r>
        <w:r>
          <w:rPr>
            <w:noProof/>
            <w:webHidden/>
          </w:rPr>
          <w:t>8</w:t>
        </w:r>
        <w:r>
          <w:rPr>
            <w:noProof/>
            <w:webHidden/>
          </w:rPr>
          <w:fldChar w:fldCharType="end"/>
        </w:r>
      </w:hyperlink>
    </w:p>
    <w:p w14:paraId="37D3A262" w14:textId="2E53008A" w:rsidR="00533340" w:rsidRDefault="0053334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7568" w:history="1">
        <w:r w:rsidRPr="001109F5">
          <w:rPr>
            <w:rStyle w:val="Hypertextovodkaz"/>
            <w:rFonts w:eastAsiaTheme="majorEastAsia"/>
            <w:noProof/>
            <w14:scene3d>
              <w14:camera w14:prst="orthographicFront"/>
              <w14:lightRig w14:rig="threePt" w14:dir="t">
                <w14:rot w14:lat="0" w14:lon="0" w14:rev="0"/>
              </w14:lightRig>
            </w14:scene3d>
          </w:rPr>
          <w:t>5.</w:t>
        </w:r>
        <w:r>
          <w:rPr>
            <w:rFonts w:asciiTheme="minorHAnsi" w:eastAsiaTheme="minorEastAsia" w:hAnsiTheme="minorHAnsi" w:cstheme="minorBidi"/>
            <w:b w:val="0"/>
            <w:noProof/>
            <w:kern w:val="2"/>
            <w:sz w:val="22"/>
            <w:szCs w:val="22"/>
            <w:lang w:val="cs-CZ" w:eastAsia="cs-CZ"/>
            <w14:ligatures w14:val="standardContextual"/>
          </w:rPr>
          <w:tab/>
        </w:r>
        <w:r w:rsidRPr="001109F5">
          <w:rPr>
            <w:rStyle w:val="Hypertextovodkaz"/>
            <w:rFonts w:eastAsiaTheme="majorEastAsia"/>
            <w:noProof/>
          </w:rPr>
          <w:t>Execution</w:t>
        </w:r>
        <w:r>
          <w:rPr>
            <w:noProof/>
            <w:webHidden/>
          </w:rPr>
          <w:tab/>
        </w:r>
        <w:r>
          <w:rPr>
            <w:noProof/>
            <w:webHidden/>
          </w:rPr>
          <w:fldChar w:fldCharType="begin"/>
        </w:r>
        <w:r>
          <w:rPr>
            <w:noProof/>
            <w:webHidden/>
          </w:rPr>
          <w:instrText xml:space="preserve"> PAGEREF _Toc170677568 \h </w:instrText>
        </w:r>
        <w:r>
          <w:rPr>
            <w:noProof/>
            <w:webHidden/>
          </w:rPr>
        </w:r>
        <w:r>
          <w:rPr>
            <w:noProof/>
            <w:webHidden/>
          </w:rPr>
          <w:fldChar w:fldCharType="separate"/>
        </w:r>
        <w:r>
          <w:rPr>
            <w:noProof/>
            <w:webHidden/>
          </w:rPr>
          <w:t>9</w:t>
        </w:r>
        <w:r>
          <w:rPr>
            <w:noProof/>
            <w:webHidden/>
          </w:rPr>
          <w:fldChar w:fldCharType="end"/>
        </w:r>
      </w:hyperlink>
    </w:p>
    <w:p w14:paraId="4D095A39" w14:textId="5651C175" w:rsidR="00533340" w:rsidRDefault="00533340">
      <w:pPr>
        <w:pStyle w:val="Obsah2"/>
        <w:rPr>
          <w:rFonts w:asciiTheme="minorHAnsi" w:eastAsiaTheme="minorEastAsia" w:hAnsiTheme="minorHAnsi" w:cstheme="minorBidi"/>
          <w:noProof/>
          <w:kern w:val="2"/>
          <w:sz w:val="22"/>
          <w:szCs w:val="22"/>
          <w:lang w:val="cs-CZ" w:eastAsia="cs-CZ"/>
          <w14:ligatures w14:val="standardContextual"/>
        </w:rPr>
      </w:pPr>
      <w:hyperlink w:anchor="_Toc170677569" w:history="1">
        <w:r w:rsidRPr="001109F5">
          <w:rPr>
            <w:rStyle w:val="Hypertextovodkaz"/>
            <w:rFonts w:eastAsiaTheme="majorEastAsia"/>
            <w:noProof/>
            <w14:scene3d>
              <w14:camera w14:prst="orthographicFront"/>
              <w14:lightRig w14:rig="threePt" w14:dir="t">
                <w14:rot w14:lat="0" w14:lon="0" w14:rev="0"/>
              </w14:lightRig>
            </w14:scene3d>
          </w:rPr>
          <w:t>5.1</w:t>
        </w:r>
        <w:r>
          <w:rPr>
            <w:rFonts w:asciiTheme="minorHAnsi" w:eastAsiaTheme="minorEastAsia" w:hAnsiTheme="minorHAnsi" w:cstheme="minorBidi"/>
            <w:noProof/>
            <w:kern w:val="2"/>
            <w:sz w:val="22"/>
            <w:szCs w:val="22"/>
            <w:lang w:val="cs-CZ" w:eastAsia="cs-CZ"/>
            <w14:ligatures w14:val="standardContextual"/>
          </w:rPr>
          <w:tab/>
        </w:r>
        <w:r w:rsidRPr="001109F5">
          <w:rPr>
            <w:rStyle w:val="Hypertextovodkaz"/>
            <w:rFonts w:eastAsiaTheme="majorEastAsia"/>
            <w:noProof/>
          </w:rPr>
          <w:t>Fixing</w:t>
        </w:r>
        <w:r>
          <w:rPr>
            <w:noProof/>
            <w:webHidden/>
          </w:rPr>
          <w:tab/>
        </w:r>
        <w:r>
          <w:rPr>
            <w:noProof/>
            <w:webHidden/>
          </w:rPr>
          <w:fldChar w:fldCharType="begin"/>
        </w:r>
        <w:r>
          <w:rPr>
            <w:noProof/>
            <w:webHidden/>
          </w:rPr>
          <w:instrText xml:space="preserve"> PAGEREF _Toc170677569 \h </w:instrText>
        </w:r>
        <w:r>
          <w:rPr>
            <w:noProof/>
            <w:webHidden/>
          </w:rPr>
        </w:r>
        <w:r>
          <w:rPr>
            <w:noProof/>
            <w:webHidden/>
          </w:rPr>
          <w:fldChar w:fldCharType="separate"/>
        </w:r>
        <w:r>
          <w:rPr>
            <w:noProof/>
            <w:webHidden/>
          </w:rPr>
          <w:t>9</w:t>
        </w:r>
        <w:r>
          <w:rPr>
            <w:noProof/>
            <w:webHidden/>
          </w:rPr>
          <w:fldChar w:fldCharType="end"/>
        </w:r>
      </w:hyperlink>
    </w:p>
    <w:p w14:paraId="7AD727A0" w14:textId="6F947550" w:rsidR="00533340" w:rsidRDefault="0053334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7570" w:history="1">
        <w:r w:rsidRPr="001109F5">
          <w:rPr>
            <w:rStyle w:val="Hypertextovodkaz"/>
            <w:rFonts w:eastAsiaTheme="majorEastAsia"/>
            <w:noProof/>
            <w14:scene3d>
              <w14:camera w14:prst="orthographicFront"/>
              <w14:lightRig w14:rig="threePt" w14:dir="t">
                <w14:rot w14:lat="0" w14:lon="0" w14:rev="0"/>
              </w14:lightRig>
            </w14:scene3d>
          </w:rPr>
          <w:t>6.</w:t>
        </w:r>
        <w:r>
          <w:rPr>
            <w:rFonts w:asciiTheme="minorHAnsi" w:eastAsiaTheme="minorEastAsia" w:hAnsiTheme="minorHAnsi" w:cstheme="minorBidi"/>
            <w:b w:val="0"/>
            <w:noProof/>
            <w:kern w:val="2"/>
            <w:sz w:val="22"/>
            <w:szCs w:val="22"/>
            <w:lang w:val="cs-CZ" w:eastAsia="cs-CZ"/>
            <w14:ligatures w14:val="standardContextual"/>
          </w:rPr>
          <w:tab/>
        </w:r>
        <w:r w:rsidRPr="001109F5">
          <w:rPr>
            <w:rStyle w:val="Hypertextovodkaz"/>
            <w:rFonts w:eastAsiaTheme="majorEastAsia"/>
            <w:noProof/>
          </w:rPr>
          <w:t>Documentation</w:t>
        </w:r>
        <w:r>
          <w:rPr>
            <w:noProof/>
            <w:webHidden/>
          </w:rPr>
          <w:tab/>
        </w:r>
        <w:r>
          <w:rPr>
            <w:noProof/>
            <w:webHidden/>
          </w:rPr>
          <w:fldChar w:fldCharType="begin"/>
        </w:r>
        <w:r>
          <w:rPr>
            <w:noProof/>
            <w:webHidden/>
          </w:rPr>
          <w:instrText xml:space="preserve"> PAGEREF _Toc170677570 \h </w:instrText>
        </w:r>
        <w:r>
          <w:rPr>
            <w:noProof/>
            <w:webHidden/>
          </w:rPr>
        </w:r>
        <w:r>
          <w:rPr>
            <w:noProof/>
            <w:webHidden/>
          </w:rPr>
          <w:fldChar w:fldCharType="separate"/>
        </w:r>
        <w:r>
          <w:rPr>
            <w:noProof/>
            <w:webHidden/>
          </w:rPr>
          <w:t>10</w:t>
        </w:r>
        <w:r>
          <w:rPr>
            <w:noProof/>
            <w:webHidden/>
          </w:rPr>
          <w:fldChar w:fldCharType="end"/>
        </w:r>
      </w:hyperlink>
    </w:p>
    <w:p w14:paraId="2B182D0C" w14:textId="644D84AA" w:rsidR="00533340" w:rsidRDefault="00533340">
      <w:pPr>
        <w:pStyle w:val="Obsah2"/>
        <w:rPr>
          <w:rFonts w:asciiTheme="minorHAnsi" w:eastAsiaTheme="minorEastAsia" w:hAnsiTheme="minorHAnsi" w:cstheme="minorBidi"/>
          <w:noProof/>
          <w:kern w:val="2"/>
          <w:sz w:val="22"/>
          <w:szCs w:val="22"/>
          <w:lang w:val="cs-CZ" w:eastAsia="cs-CZ"/>
          <w14:ligatures w14:val="standardContextual"/>
        </w:rPr>
      </w:pPr>
      <w:hyperlink w:anchor="_Toc170677571" w:history="1">
        <w:r w:rsidRPr="001109F5">
          <w:rPr>
            <w:rStyle w:val="Hypertextovodkaz"/>
            <w:rFonts w:eastAsiaTheme="majorEastAsia"/>
            <w:noProof/>
            <w14:scene3d>
              <w14:camera w14:prst="orthographicFront"/>
              <w14:lightRig w14:rig="threePt" w14:dir="t">
                <w14:rot w14:lat="0" w14:lon="0" w14:rev="0"/>
              </w14:lightRig>
            </w14:scene3d>
          </w:rPr>
          <w:t>6.1</w:t>
        </w:r>
        <w:r>
          <w:rPr>
            <w:rFonts w:asciiTheme="minorHAnsi" w:eastAsiaTheme="minorEastAsia" w:hAnsiTheme="minorHAnsi" w:cstheme="minorBidi"/>
            <w:noProof/>
            <w:kern w:val="2"/>
            <w:sz w:val="22"/>
            <w:szCs w:val="22"/>
            <w:lang w:val="cs-CZ" w:eastAsia="cs-CZ"/>
            <w14:ligatures w14:val="standardContextual"/>
          </w:rPr>
          <w:tab/>
        </w:r>
        <w:r w:rsidRPr="001109F5">
          <w:rPr>
            <w:rStyle w:val="Hypertextovodkaz"/>
            <w:rFonts w:eastAsiaTheme="majorEastAsia"/>
            <w:noProof/>
          </w:rPr>
          <w:t>Loads</w:t>
        </w:r>
        <w:r>
          <w:rPr>
            <w:noProof/>
            <w:webHidden/>
          </w:rPr>
          <w:tab/>
        </w:r>
        <w:r>
          <w:rPr>
            <w:noProof/>
            <w:webHidden/>
          </w:rPr>
          <w:fldChar w:fldCharType="begin"/>
        </w:r>
        <w:r>
          <w:rPr>
            <w:noProof/>
            <w:webHidden/>
          </w:rPr>
          <w:instrText xml:space="preserve"> PAGEREF _Toc170677571 \h </w:instrText>
        </w:r>
        <w:r>
          <w:rPr>
            <w:noProof/>
            <w:webHidden/>
          </w:rPr>
        </w:r>
        <w:r>
          <w:rPr>
            <w:noProof/>
            <w:webHidden/>
          </w:rPr>
          <w:fldChar w:fldCharType="separate"/>
        </w:r>
        <w:r>
          <w:rPr>
            <w:noProof/>
            <w:webHidden/>
          </w:rPr>
          <w:t>10</w:t>
        </w:r>
        <w:r>
          <w:rPr>
            <w:noProof/>
            <w:webHidden/>
          </w:rPr>
          <w:fldChar w:fldCharType="end"/>
        </w:r>
      </w:hyperlink>
    </w:p>
    <w:p w14:paraId="676F88E1" w14:textId="5984EC04" w:rsidR="00EF693F" w:rsidRDefault="00EF693F" w:rsidP="00936B38">
      <w:r w:rsidRPr="008D371D">
        <w:fldChar w:fldCharType="end"/>
      </w:r>
      <w:bookmarkEnd w:id="65"/>
    </w:p>
    <w:p w14:paraId="7943AC35" w14:textId="77777777" w:rsidR="00F57159" w:rsidRDefault="00F57159" w:rsidP="00936B38"/>
    <w:p w14:paraId="526313CE" w14:textId="77777777" w:rsidR="00F57159" w:rsidRDefault="00F57159" w:rsidP="00936B38"/>
    <w:p w14:paraId="07CDC549" w14:textId="77777777" w:rsidR="00F57159" w:rsidRDefault="00F57159" w:rsidP="00936B38"/>
    <w:p w14:paraId="7C78F284" w14:textId="77777777" w:rsidR="00F57159" w:rsidRPr="002D690C" w:rsidRDefault="00F57159" w:rsidP="00F57159">
      <w:pPr>
        <w:pStyle w:val="Nadpisobsahu"/>
        <w:ind w:left="53" w:hanging="620"/>
      </w:pPr>
      <w:r w:rsidRPr="002D690C">
        <w:t>Supplements</w:t>
      </w:r>
    </w:p>
    <w:p w14:paraId="46FCB5C0" w14:textId="77777777" w:rsidR="00F57159" w:rsidRPr="002D690C" w:rsidRDefault="00F57159" w:rsidP="00F57159"/>
    <w:p w14:paraId="67D57411" w14:textId="77777777" w:rsidR="00F57159" w:rsidRPr="002D690C" w:rsidRDefault="00F57159" w:rsidP="00F57159">
      <w:pPr>
        <w:tabs>
          <w:tab w:val="left" w:pos="567"/>
        </w:tabs>
        <w:ind w:left="-567"/>
        <w:sectPr w:rsidR="00F57159" w:rsidRPr="002D690C"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2D690C">
        <w:t>Annex 1</w:t>
      </w:r>
      <w:r w:rsidRPr="002D690C">
        <w:tab/>
        <w:t>Stairs, Ladders and platforms</w:t>
      </w:r>
    </w:p>
    <w:p w14:paraId="7287B6FE" w14:textId="77777777" w:rsidR="00DE08EA" w:rsidRPr="002D690C" w:rsidRDefault="00DE08EA" w:rsidP="00DE08EA">
      <w:pPr>
        <w:pStyle w:val="Nadpis1"/>
        <w:numPr>
          <w:ilvl w:val="0"/>
          <w:numId w:val="13"/>
        </w:numPr>
        <w:rPr>
          <w:lang w:val="en-GB"/>
        </w:rPr>
      </w:pPr>
      <w:bookmarkStart w:id="66" w:name="_Toc527992068"/>
      <w:bookmarkStart w:id="67" w:name="_Toc345317"/>
      <w:bookmarkStart w:id="68" w:name="_Toc170677555"/>
      <w:r w:rsidRPr="002D690C">
        <w:rPr>
          <w:lang w:val="en-GB"/>
        </w:rPr>
        <w:lastRenderedPageBreak/>
        <w:t>General</w:t>
      </w:r>
      <w:bookmarkEnd w:id="66"/>
      <w:bookmarkEnd w:id="67"/>
      <w:bookmarkEnd w:id="68"/>
    </w:p>
    <w:p w14:paraId="5B841932" w14:textId="77777777" w:rsidR="00DE08EA" w:rsidRPr="002D690C" w:rsidRDefault="00DE08EA" w:rsidP="00DE08EA">
      <w:r w:rsidRPr="002D690C">
        <w:t>This specification provides requirements for the design of staircases and galleries.</w:t>
      </w:r>
    </w:p>
    <w:p w14:paraId="75C774CB" w14:textId="77777777" w:rsidR="00DE08EA" w:rsidRPr="002D690C" w:rsidRDefault="00DE08EA" w:rsidP="00DE08EA"/>
    <w:p w14:paraId="7FD88395" w14:textId="7F263E89" w:rsidR="00DE08EA" w:rsidRPr="002D690C" w:rsidRDefault="00DE08EA" w:rsidP="00DE08EA">
      <w:r w:rsidRPr="002D690C">
        <w:t xml:space="preserve">These conditions and descriptions cover the </w:t>
      </w:r>
      <w:r w:rsidR="00CC6302">
        <w:t>Contract Object</w:t>
      </w:r>
      <w:r w:rsidRPr="002D690C">
        <w:t xml:space="preserve">s and are only valid for in-door constructions. Out-door constructions are covered by other conditions, which can be delivered by the </w:t>
      </w:r>
      <w:r w:rsidR="008C0C0D">
        <w:t>Employer</w:t>
      </w:r>
      <w:r w:rsidRPr="002D690C">
        <w:t>.</w:t>
      </w:r>
    </w:p>
    <w:p w14:paraId="303CE470" w14:textId="77777777" w:rsidR="00DE08EA" w:rsidRPr="002D690C" w:rsidRDefault="00DE08EA" w:rsidP="00DE08EA"/>
    <w:p w14:paraId="2B147986" w14:textId="77777777" w:rsidR="00DE08EA" w:rsidRPr="002D690C" w:rsidRDefault="00DE08EA" w:rsidP="00DE08EA">
      <w:r w:rsidRPr="002D690C">
        <w:t>The purpose of this document is:</w:t>
      </w:r>
    </w:p>
    <w:p w14:paraId="4B86E58B" w14:textId="05A4BF6C" w:rsidR="00DE08EA" w:rsidRPr="002D690C" w:rsidRDefault="00DE08EA" w:rsidP="00DE08EA">
      <w:pPr>
        <w:pStyle w:val="Odstavecseseznamem"/>
        <w:numPr>
          <w:ilvl w:val="0"/>
          <w:numId w:val="34"/>
        </w:numPr>
      </w:pPr>
      <w:r w:rsidRPr="002D690C">
        <w:t xml:space="preserve">To reassure homogeneity in the execution and appearance of supplies from different </w:t>
      </w:r>
      <w:r w:rsidR="00CC6302">
        <w:t>Subc</w:t>
      </w:r>
      <w:r w:rsidRPr="002D690C">
        <w:t>ontractors.</w:t>
      </w:r>
    </w:p>
    <w:p w14:paraId="1120D380" w14:textId="77777777" w:rsidR="00DE08EA" w:rsidRPr="002D690C" w:rsidRDefault="00DE08EA" w:rsidP="00DE08EA">
      <w:pPr>
        <w:pStyle w:val="Odstavecseseznamem"/>
        <w:numPr>
          <w:ilvl w:val="0"/>
          <w:numId w:val="34"/>
        </w:numPr>
      </w:pPr>
      <w:r w:rsidRPr="002D690C">
        <w:t>To clarify delivery limits.</w:t>
      </w:r>
    </w:p>
    <w:p w14:paraId="335E8C59" w14:textId="77777777" w:rsidR="00DE08EA" w:rsidRPr="002D690C" w:rsidRDefault="00DE08EA" w:rsidP="00DE08EA"/>
    <w:p w14:paraId="4D3B0AAC" w14:textId="60D00522" w:rsidR="00DE08EA" w:rsidRPr="00BE0B2A" w:rsidRDefault="00DE08EA" w:rsidP="00DE08EA">
      <w:pPr>
        <w:rPr>
          <w:lang w:val="en-US"/>
        </w:rPr>
      </w:pPr>
      <w:r w:rsidRPr="002D690C">
        <w:t xml:space="preserve">Please also refer to the general conditions for structural data in </w:t>
      </w:r>
      <w:r w:rsidR="00CC6302">
        <w:t>a</w:t>
      </w:r>
      <w:r w:rsidRPr="002D690C">
        <w:t xml:space="preserve">ppendix C </w:t>
      </w:r>
      <w:r w:rsidR="00BE0B2A" w:rsidRPr="00BE0B2A">
        <w:rPr>
          <w:i/>
        </w:rPr>
        <w:t>Reviewable Project and Design Data</w:t>
      </w:r>
      <w:r w:rsidR="00BE0B2A">
        <w:rPr>
          <w:i/>
        </w:rPr>
        <w:t>.</w:t>
      </w:r>
    </w:p>
    <w:p w14:paraId="6D15483E" w14:textId="77777777" w:rsidR="00DE08EA" w:rsidRPr="002D690C" w:rsidRDefault="00DE08EA" w:rsidP="00DE08EA">
      <w:pPr>
        <w:pStyle w:val="Nadpis1"/>
        <w:numPr>
          <w:ilvl w:val="0"/>
          <w:numId w:val="13"/>
        </w:numPr>
        <w:rPr>
          <w:lang w:val="en-GB"/>
        </w:rPr>
      </w:pPr>
      <w:bookmarkStart w:id="69" w:name="_Toc527992069"/>
      <w:bookmarkStart w:id="70" w:name="_Toc345318"/>
      <w:bookmarkStart w:id="71" w:name="_Toc170677556"/>
      <w:r w:rsidRPr="002D690C">
        <w:rPr>
          <w:lang w:val="en-GB"/>
        </w:rPr>
        <w:lastRenderedPageBreak/>
        <w:t>Codes of Practice, Standards and Other Requirements</w:t>
      </w:r>
      <w:bookmarkEnd w:id="69"/>
      <w:bookmarkEnd w:id="70"/>
      <w:bookmarkEnd w:id="71"/>
    </w:p>
    <w:p w14:paraId="6DD5ED8F" w14:textId="1D077F7E" w:rsidR="007E7766" w:rsidRPr="002D690C" w:rsidRDefault="007E7766" w:rsidP="00DE08EA">
      <w:bookmarkStart w:id="72" w:name="_Hlk526511005"/>
      <w:r w:rsidRPr="007E7766">
        <w:t xml:space="preserve">All staircases and </w:t>
      </w:r>
      <w:r>
        <w:t>galleries</w:t>
      </w:r>
      <w:r w:rsidRPr="007E7766">
        <w:t xml:space="preserve"> shall, unless otherwise stated in the technical conditions, be in accordance with the following:</w:t>
      </w:r>
    </w:p>
    <w:bookmarkEnd w:id="72"/>
    <w:p w14:paraId="5024947A" w14:textId="77777777" w:rsidR="00DE08EA" w:rsidRPr="002D690C" w:rsidRDefault="00DE08EA" w:rsidP="00DE08EA"/>
    <w:p w14:paraId="2660FF1D" w14:textId="48AF7AFF" w:rsidR="00DE08EA" w:rsidRPr="002D690C" w:rsidRDefault="00DE08EA" w:rsidP="00DE08EA">
      <w:pPr>
        <w:pStyle w:val="Odstavecseseznamem"/>
        <w:numPr>
          <w:ilvl w:val="0"/>
          <w:numId w:val="35"/>
        </w:numPr>
      </w:pPr>
      <w:r w:rsidRPr="002D690C">
        <w:t>EN ISO 14122 (part 1-4) "Safety of machinery - Permanent means of access to machinery"</w:t>
      </w:r>
    </w:p>
    <w:p w14:paraId="7227B980" w14:textId="0F0E5E82" w:rsidR="00DE08EA" w:rsidRPr="002D690C" w:rsidRDefault="00DE08EA" w:rsidP="00DE08EA">
      <w:pPr>
        <w:pStyle w:val="Odstavecseseznamem"/>
        <w:numPr>
          <w:ilvl w:val="0"/>
          <w:numId w:val="35"/>
        </w:numPr>
      </w:pPr>
      <w:bookmarkStart w:id="73" w:name="_Hlk526510964"/>
      <w:r w:rsidRPr="002D690C">
        <w:t>EN ISO 7010 (Safety Signs)</w:t>
      </w:r>
    </w:p>
    <w:bookmarkEnd w:id="73"/>
    <w:p w14:paraId="790445A7" w14:textId="3A53FDF9" w:rsidR="00DE08EA" w:rsidRPr="002D690C" w:rsidRDefault="00DE08EA" w:rsidP="00DE08EA">
      <w:pPr>
        <w:pStyle w:val="Odstavecseseznamem"/>
        <w:numPr>
          <w:ilvl w:val="0"/>
          <w:numId w:val="35"/>
        </w:numPr>
      </w:pPr>
      <w:r w:rsidRPr="002D690C">
        <w:t>EN 1090-2 "Execution of steel structures and aluminium structures – Part 2: technical requirements for steel structures.</w:t>
      </w:r>
    </w:p>
    <w:p w14:paraId="33F11613" w14:textId="77777777" w:rsidR="00DE08EA" w:rsidRPr="002D690C" w:rsidRDefault="00DE08EA" w:rsidP="00DE08EA">
      <w:pPr>
        <w:pStyle w:val="Nadpis1"/>
        <w:numPr>
          <w:ilvl w:val="0"/>
          <w:numId w:val="13"/>
        </w:numPr>
        <w:rPr>
          <w:lang w:val="en-GB"/>
        </w:rPr>
      </w:pPr>
      <w:bookmarkStart w:id="74" w:name="_Toc527992070"/>
      <w:bookmarkStart w:id="75" w:name="_Toc345319"/>
      <w:bookmarkStart w:id="76" w:name="_Toc170677557"/>
      <w:r w:rsidRPr="002D690C">
        <w:rPr>
          <w:lang w:val="en-GB"/>
        </w:rPr>
        <w:lastRenderedPageBreak/>
        <w:t>Design Basis</w:t>
      </w:r>
      <w:bookmarkEnd w:id="74"/>
      <w:bookmarkEnd w:id="75"/>
      <w:bookmarkEnd w:id="76"/>
    </w:p>
    <w:p w14:paraId="42E89ADD" w14:textId="77777777" w:rsidR="00DE08EA" w:rsidRPr="002D690C" w:rsidRDefault="00DE08EA" w:rsidP="00DE08EA">
      <w:pPr>
        <w:pStyle w:val="Nadpis2"/>
        <w:numPr>
          <w:ilvl w:val="1"/>
          <w:numId w:val="13"/>
        </w:numPr>
        <w:rPr>
          <w:lang w:val="en-GB"/>
        </w:rPr>
      </w:pPr>
      <w:bookmarkStart w:id="77" w:name="_Toc527992071"/>
      <w:bookmarkStart w:id="78" w:name="_Toc345320"/>
      <w:bookmarkStart w:id="79" w:name="_Toc170677558"/>
      <w:r w:rsidRPr="002D690C">
        <w:rPr>
          <w:lang w:val="en-GB"/>
        </w:rPr>
        <w:t>General, Materials, etc.</w:t>
      </w:r>
      <w:bookmarkEnd w:id="77"/>
      <w:bookmarkEnd w:id="78"/>
      <w:bookmarkEnd w:id="79"/>
    </w:p>
    <w:p w14:paraId="7089E075" w14:textId="77777777" w:rsidR="00DE08EA" w:rsidRPr="002D690C" w:rsidRDefault="00DE08EA" w:rsidP="00DE08EA"/>
    <w:p w14:paraId="7474CFFA" w14:textId="41D20F8D" w:rsidR="00DE08EA" w:rsidRDefault="00DE08EA" w:rsidP="00DE08EA">
      <w:r w:rsidRPr="002D690C">
        <w:t xml:space="preserve">Staircases and Galleries </w:t>
      </w:r>
      <w:r w:rsidR="007E7766" w:rsidRPr="007E7766">
        <w:t>shall be designed and installed according to the latest issue of EN ISO 14122</w:t>
      </w:r>
      <w:r w:rsidRPr="002D690C">
        <w:t>, part 1-4 and</w:t>
      </w:r>
      <w:r>
        <w:t xml:space="preserve"> local </w:t>
      </w:r>
      <w:r w:rsidR="007E7766">
        <w:t>and national standards</w:t>
      </w:r>
      <w:r w:rsidRPr="0099607D">
        <w:t>.</w:t>
      </w:r>
    </w:p>
    <w:p w14:paraId="405BA42E" w14:textId="77777777" w:rsidR="00DE08EA" w:rsidRPr="002D690C" w:rsidRDefault="00DE08EA" w:rsidP="00DE08EA"/>
    <w:p w14:paraId="16B64404" w14:textId="030A1326" w:rsidR="00DE08EA" w:rsidRPr="002D690C" w:rsidRDefault="00DE08EA" w:rsidP="00DE08EA">
      <w:r w:rsidRPr="002D690C">
        <w:t>The execution and appearance of the staircases and galleries from Contractor</w:t>
      </w:r>
      <w:r w:rsidR="007E7766">
        <w:t xml:space="preserve"> and its </w:t>
      </w:r>
      <w:r w:rsidR="00CC6302">
        <w:t>S</w:t>
      </w:r>
      <w:r w:rsidR="007E7766">
        <w:t>ubcontractors</w:t>
      </w:r>
      <w:r w:rsidRPr="002D690C">
        <w:t xml:space="preserve"> shall be homogeneous and </w:t>
      </w:r>
      <w:r w:rsidR="007E7766" w:rsidRPr="007E7766">
        <w:t xml:space="preserve">subject to approval by </w:t>
      </w:r>
      <w:r w:rsidRPr="002D690C">
        <w:t xml:space="preserve">the </w:t>
      </w:r>
      <w:r w:rsidR="008C0C0D">
        <w:t>Employer</w:t>
      </w:r>
      <w:r w:rsidRPr="002D690C">
        <w:t>.</w:t>
      </w:r>
    </w:p>
    <w:p w14:paraId="695C15FB" w14:textId="77777777" w:rsidR="00DE08EA" w:rsidRPr="002D690C" w:rsidRDefault="00DE08EA" w:rsidP="00DE08EA"/>
    <w:p w14:paraId="0CC437CC" w14:textId="3A53ED74" w:rsidR="00DE08EA" w:rsidRPr="002D690C" w:rsidRDefault="007E7766" w:rsidP="00DE08EA">
      <w:r w:rsidRPr="007E7766">
        <w:t xml:space="preserve">Staircases, galleries and working areas on the </w:t>
      </w:r>
      <w:r w:rsidR="00CC6302">
        <w:t>Line</w:t>
      </w:r>
      <w:r w:rsidRPr="007E7766">
        <w:t xml:space="preserve"> shall be designed to minimise the risk of personal injury.</w:t>
      </w:r>
      <w:r>
        <w:t xml:space="preserve"> </w:t>
      </w:r>
      <w:r w:rsidR="00DE08EA" w:rsidRPr="002D690C">
        <w:t xml:space="preserve">Locations with an elevated risk for personal injury </w:t>
      </w:r>
      <w:r>
        <w:t>including</w:t>
      </w:r>
      <w:r w:rsidR="00DE08EA" w:rsidRPr="002D690C">
        <w:t xml:space="preserve"> traffic routes </w:t>
      </w:r>
      <w:r>
        <w:t xml:space="preserve">shall </w:t>
      </w:r>
      <w:r w:rsidR="00DE08EA" w:rsidRPr="002D690C">
        <w:t xml:space="preserve">be marked </w:t>
      </w:r>
      <w:r>
        <w:t xml:space="preserve">with signage </w:t>
      </w:r>
      <w:r w:rsidR="00DE08EA" w:rsidRPr="002D690C">
        <w:t xml:space="preserve">to meet requirements of </w:t>
      </w:r>
      <w:r>
        <w:t xml:space="preserve">the latest issue of </w:t>
      </w:r>
      <w:r w:rsidR="00DE08EA" w:rsidRPr="002D690C">
        <w:t xml:space="preserve">ISO 7010 (Safety signs). Areas which might pose an elevated risk for personal injury shall at all times be presented to the </w:t>
      </w:r>
      <w:r w:rsidR="008C0C0D">
        <w:t>Employer</w:t>
      </w:r>
      <w:r w:rsidR="00DE08EA" w:rsidRPr="002D690C">
        <w:t xml:space="preserve"> for the </w:t>
      </w:r>
      <w:r w:rsidR="008C0C0D">
        <w:t>Employer</w:t>
      </w:r>
      <w:r>
        <w:t>’</w:t>
      </w:r>
      <w:r w:rsidR="00DE08EA" w:rsidRPr="002D690C">
        <w:t xml:space="preserve">s written approval. </w:t>
      </w:r>
    </w:p>
    <w:p w14:paraId="5E9D3904" w14:textId="77777777" w:rsidR="00DE08EA" w:rsidRPr="002D690C" w:rsidRDefault="00DE08EA" w:rsidP="00DE08EA"/>
    <w:p w14:paraId="50A1393A" w14:textId="35ED5738" w:rsidR="00DE08EA" w:rsidRPr="002D690C" w:rsidRDefault="00DE08EA" w:rsidP="00DE08EA">
      <w:r w:rsidRPr="002D690C">
        <w:t xml:space="preserve">All steel equipment shall be made in steel quality S235JRG2 in accordance with </w:t>
      </w:r>
      <w:r w:rsidR="007E7766">
        <w:t xml:space="preserve">the latest issue of </w:t>
      </w:r>
      <w:r w:rsidRPr="002D690C">
        <w:t>EN 10250 or better.</w:t>
      </w:r>
    </w:p>
    <w:p w14:paraId="541D39B0" w14:textId="77777777" w:rsidR="00DE08EA" w:rsidRPr="002D690C" w:rsidRDefault="00DE08EA" w:rsidP="00DE08EA"/>
    <w:p w14:paraId="003B0A0E" w14:textId="77777777" w:rsidR="00DE08EA" w:rsidRPr="002D690C" w:rsidRDefault="00DE08EA" w:rsidP="00DE08EA">
      <w:r w:rsidRPr="002D690C">
        <w:t>All bolts shall be made in bolt quality 8.8 in accordance with ISO 898 or DIN 931. Bolt dimensions shall be at least M16, however at least M12 for steps.</w:t>
      </w:r>
    </w:p>
    <w:p w14:paraId="73FD6AE3" w14:textId="77777777" w:rsidR="00DE08EA" w:rsidRPr="002D690C" w:rsidRDefault="00DE08EA" w:rsidP="00DE08EA"/>
    <w:p w14:paraId="5BFA8252" w14:textId="6D37D18A" w:rsidR="00DE08EA" w:rsidRPr="002D690C" w:rsidRDefault="00DE08EA" w:rsidP="00DE08EA">
      <w:r w:rsidRPr="002D690C">
        <w:t>All staircases, galleries and ladders shall be supported directly on equipment, equipment steel structure or plinths on concrete floor. It is not acceptable, to support the equipment on the protective building screen or its supports</w:t>
      </w:r>
      <w:r w:rsidR="007E7766">
        <w:t xml:space="preserve"> </w:t>
      </w:r>
      <w:r w:rsidR="007E7766" w:rsidRPr="007E7766">
        <w:t>and the Contractor shall establish separate structural supports for staircases, galleries, and ladders to avoid this where necessary.</w:t>
      </w:r>
    </w:p>
    <w:p w14:paraId="346675C2" w14:textId="77777777" w:rsidR="00DE08EA" w:rsidRPr="002D690C" w:rsidRDefault="00DE08EA" w:rsidP="00DE08EA">
      <w:pPr>
        <w:pStyle w:val="Nadpis2"/>
        <w:numPr>
          <w:ilvl w:val="1"/>
          <w:numId w:val="13"/>
        </w:numPr>
        <w:rPr>
          <w:lang w:val="en-GB"/>
        </w:rPr>
      </w:pPr>
      <w:bookmarkStart w:id="80" w:name="_Toc527992072"/>
      <w:bookmarkStart w:id="81" w:name="_Toc345321"/>
      <w:bookmarkStart w:id="82" w:name="_Toc170677559"/>
      <w:r w:rsidRPr="002D690C">
        <w:rPr>
          <w:lang w:val="en-GB"/>
        </w:rPr>
        <w:t>Clear Headroom</w:t>
      </w:r>
      <w:bookmarkEnd w:id="80"/>
      <w:bookmarkEnd w:id="81"/>
      <w:bookmarkEnd w:id="82"/>
    </w:p>
    <w:p w14:paraId="59C05184" w14:textId="77777777" w:rsidR="00DE08EA" w:rsidRPr="002D690C" w:rsidRDefault="00DE08EA" w:rsidP="00DE08EA"/>
    <w:p w14:paraId="42041E14" w14:textId="1298D180" w:rsidR="00DE08EA" w:rsidRPr="002D690C" w:rsidRDefault="00DE08EA" w:rsidP="00DE08EA">
      <w:r w:rsidRPr="002D690C">
        <w:t xml:space="preserve">A clear headroom of at least 2.5 m shall be provided in the entire </w:t>
      </w:r>
      <w:r w:rsidR="00CC6302">
        <w:t>Line</w:t>
      </w:r>
      <w:r w:rsidRPr="002D690C">
        <w:t xml:space="preserve">. However, a clear headroom in staircases shall be minimum 2.3 m (measured vertically). Where needed additional headroom must be reserved in order to ensure easy maintenance of the </w:t>
      </w:r>
      <w:r w:rsidR="00CC6302">
        <w:t>Line</w:t>
      </w:r>
      <w:r w:rsidRPr="002D690C">
        <w:t>.</w:t>
      </w:r>
    </w:p>
    <w:p w14:paraId="3302B909" w14:textId="77777777" w:rsidR="00DE08EA" w:rsidRPr="002D690C" w:rsidRDefault="00DE08EA" w:rsidP="00DE08EA">
      <w:pPr>
        <w:pStyle w:val="Nadpis2"/>
        <w:numPr>
          <w:ilvl w:val="1"/>
          <w:numId w:val="13"/>
        </w:numPr>
        <w:rPr>
          <w:lang w:val="en-GB"/>
        </w:rPr>
      </w:pPr>
      <w:bookmarkStart w:id="83" w:name="_Toc527992073"/>
      <w:bookmarkStart w:id="84" w:name="_Toc345322"/>
      <w:bookmarkStart w:id="85" w:name="_Toc170677560"/>
      <w:r w:rsidRPr="002D690C">
        <w:rPr>
          <w:lang w:val="en-GB"/>
        </w:rPr>
        <w:t>Staircases</w:t>
      </w:r>
      <w:bookmarkEnd w:id="83"/>
      <w:bookmarkEnd w:id="84"/>
      <w:bookmarkEnd w:id="85"/>
    </w:p>
    <w:p w14:paraId="0A816AF6" w14:textId="77777777" w:rsidR="00DE08EA" w:rsidRPr="002D690C" w:rsidRDefault="00DE08EA" w:rsidP="00DE08EA"/>
    <w:p w14:paraId="21F106EE" w14:textId="77777777" w:rsidR="00DE08EA" w:rsidRPr="002D690C" w:rsidRDefault="00DE08EA" w:rsidP="00DE08EA">
      <w:r w:rsidRPr="002D690C">
        <w:t>Staircases shall be designed according to EN ISO 14122 and include slip resistant nosing.</w:t>
      </w:r>
    </w:p>
    <w:p w14:paraId="36A3AEB4" w14:textId="77777777" w:rsidR="00DE08EA" w:rsidRPr="002D690C" w:rsidRDefault="00DE08EA" w:rsidP="00DE08EA"/>
    <w:p w14:paraId="40720BDA" w14:textId="77777777" w:rsidR="00DE08EA" w:rsidRPr="002D690C" w:rsidRDefault="00DE08EA" w:rsidP="00DE08EA">
      <w:pPr>
        <w:rPr>
          <w:u w:val="single"/>
        </w:rPr>
      </w:pPr>
      <w:r w:rsidRPr="002D690C">
        <w:rPr>
          <w:u w:val="single"/>
        </w:rPr>
        <w:t>Materials</w:t>
      </w:r>
    </w:p>
    <w:p w14:paraId="723D8994" w14:textId="2921B4BB" w:rsidR="00DE08EA" w:rsidRDefault="00DE08EA" w:rsidP="00DE08EA">
      <w:pPr>
        <w:rPr>
          <w:u w:val="single"/>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261"/>
      </w:tblGrid>
      <w:tr w:rsidR="007E7766" w14:paraId="4234E0F1" w14:textId="77777777" w:rsidTr="009D1BBC">
        <w:tc>
          <w:tcPr>
            <w:tcW w:w="2689" w:type="dxa"/>
          </w:tcPr>
          <w:p w14:paraId="6D9784C9" w14:textId="14B3882B" w:rsidR="007E7766" w:rsidRDefault="007E7766" w:rsidP="007E7766">
            <w:pPr>
              <w:rPr>
                <w:u w:val="single"/>
              </w:rPr>
            </w:pPr>
            <w:r w:rsidRPr="00CE072F">
              <w:t>Steps</w:t>
            </w:r>
          </w:p>
        </w:tc>
        <w:tc>
          <w:tcPr>
            <w:tcW w:w="6261" w:type="dxa"/>
          </w:tcPr>
          <w:p w14:paraId="68CE0223" w14:textId="467B8A53" w:rsidR="007E7766" w:rsidRDefault="007E7766" w:rsidP="007E7766">
            <w:pPr>
              <w:rPr>
                <w:u w:val="single"/>
              </w:rPr>
            </w:pPr>
            <w:r w:rsidRPr="00CE072F">
              <w:t>Gratings with a quadratic mesh of max mesh size of 15 mm x 15 mm (ø15mm ball proof) hot dip galvanized</w:t>
            </w:r>
          </w:p>
        </w:tc>
      </w:tr>
      <w:tr w:rsidR="007E7766" w14:paraId="11FA6F4F" w14:textId="77777777" w:rsidTr="009D1BBC">
        <w:tc>
          <w:tcPr>
            <w:tcW w:w="2689" w:type="dxa"/>
          </w:tcPr>
          <w:p w14:paraId="01A64A6E" w14:textId="0C766E8B" w:rsidR="007E7766" w:rsidRDefault="007E7766" w:rsidP="007E7766">
            <w:pPr>
              <w:rPr>
                <w:u w:val="single"/>
              </w:rPr>
            </w:pPr>
            <w:r w:rsidRPr="00CE072F">
              <w:t>Bearers / strings</w:t>
            </w:r>
          </w:p>
        </w:tc>
        <w:tc>
          <w:tcPr>
            <w:tcW w:w="6261" w:type="dxa"/>
          </w:tcPr>
          <w:p w14:paraId="63821F5F" w14:textId="367B7C8D" w:rsidR="007E7766" w:rsidRDefault="007E7766" w:rsidP="007E7766">
            <w:pPr>
              <w:rPr>
                <w:u w:val="single"/>
              </w:rPr>
            </w:pPr>
            <w:r w:rsidRPr="00CE072F">
              <w:t>PL 10 x 200</w:t>
            </w:r>
          </w:p>
        </w:tc>
      </w:tr>
      <w:tr w:rsidR="007E7766" w14:paraId="51C03397" w14:textId="77777777" w:rsidTr="009D1BBC">
        <w:tc>
          <w:tcPr>
            <w:tcW w:w="2689" w:type="dxa"/>
          </w:tcPr>
          <w:p w14:paraId="717D8B84" w14:textId="3A65ED96" w:rsidR="007E7766" w:rsidRDefault="007E7766" w:rsidP="007E7766">
            <w:pPr>
              <w:rPr>
                <w:u w:val="single"/>
              </w:rPr>
            </w:pPr>
            <w:r w:rsidRPr="00CE072F">
              <w:t>Stanchions</w:t>
            </w:r>
          </w:p>
        </w:tc>
        <w:tc>
          <w:tcPr>
            <w:tcW w:w="6261" w:type="dxa"/>
          </w:tcPr>
          <w:p w14:paraId="785E3911" w14:textId="73586E74" w:rsidR="007E7766" w:rsidRDefault="007E7766" w:rsidP="007E7766">
            <w:pPr>
              <w:rPr>
                <w:u w:val="single"/>
              </w:rPr>
            </w:pPr>
            <w:r w:rsidRPr="00CE072F">
              <w:t>Ø 42.4 mm pipe</w:t>
            </w:r>
          </w:p>
        </w:tc>
      </w:tr>
      <w:tr w:rsidR="007E7766" w14:paraId="06324C0C" w14:textId="77777777" w:rsidTr="009D1BBC">
        <w:tc>
          <w:tcPr>
            <w:tcW w:w="2689" w:type="dxa"/>
          </w:tcPr>
          <w:p w14:paraId="39F697C7" w14:textId="2292459D" w:rsidR="007E7766" w:rsidRDefault="007E7766" w:rsidP="007E7766">
            <w:pPr>
              <w:rPr>
                <w:u w:val="single"/>
              </w:rPr>
            </w:pPr>
            <w:r w:rsidRPr="00CE072F">
              <w:t>Handrails</w:t>
            </w:r>
          </w:p>
        </w:tc>
        <w:tc>
          <w:tcPr>
            <w:tcW w:w="6261" w:type="dxa"/>
          </w:tcPr>
          <w:p w14:paraId="442979CB" w14:textId="60855A0C" w:rsidR="007E7766" w:rsidRDefault="007E7766" w:rsidP="007E7766">
            <w:pPr>
              <w:rPr>
                <w:u w:val="single"/>
              </w:rPr>
            </w:pPr>
            <w:r w:rsidRPr="00CE072F">
              <w:t>Ø 42.4 mm pipe</w:t>
            </w:r>
          </w:p>
        </w:tc>
      </w:tr>
      <w:tr w:rsidR="007E7766" w14:paraId="21BE334C" w14:textId="77777777" w:rsidTr="009D1BBC">
        <w:tc>
          <w:tcPr>
            <w:tcW w:w="2689" w:type="dxa"/>
          </w:tcPr>
          <w:p w14:paraId="22A83E8B" w14:textId="76DC592B" w:rsidR="007E7766" w:rsidRDefault="007E7766" w:rsidP="007E7766">
            <w:pPr>
              <w:rPr>
                <w:u w:val="single"/>
              </w:rPr>
            </w:pPr>
            <w:r w:rsidRPr="00CE072F">
              <w:t>Knee rails</w:t>
            </w:r>
          </w:p>
        </w:tc>
        <w:tc>
          <w:tcPr>
            <w:tcW w:w="6261" w:type="dxa"/>
          </w:tcPr>
          <w:p w14:paraId="2B74250D" w14:textId="7E55CC84" w:rsidR="007E7766" w:rsidRDefault="007E7766" w:rsidP="007E7766">
            <w:pPr>
              <w:rPr>
                <w:u w:val="single"/>
              </w:rPr>
            </w:pPr>
            <w:r w:rsidRPr="00CE072F">
              <w:t>Ø 33.7 mm pipe</w:t>
            </w:r>
          </w:p>
        </w:tc>
      </w:tr>
      <w:tr w:rsidR="007E7766" w14:paraId="36A53480" w14:textId="77777777" w:rsidTr="009D1BBC">
        <w:tc>
          <w:tcPr>
            <w:tcW w:w="2689" w:type="dxa"/>
          </w:tcPr>
          <w:p w14:paraId="232D5A5F" w14:textId="3C93D492" w:rsidR="007E7766" w:rsidRDefault="007E7766" w:rsidP="007E7766">
            <w:pPr>
              <w:rPr>
                <w:u w:val="single"/>
              </w:rPr>
            </w:pPr>
            <w:r w:rsidRPr="00CE072F">
              <w:t xml:space="preserve">Toe plate </w:t>
            </w:r>
          </w:p>
        </w:tc>
        <w:tc>
          <w:tcPr>
            <w:tcW w:w="6261" w:type="dxa"/>
          </w:tcPr>
          <w:p w14:paraId="1DF0B6E5" w14:textId="0E4EBF2E" w:rsidR="007E7766" w:rsidRDefault="007E7766" w:rsidP="007E7766">
            <w:pPr>
              <w:rPr>
                <w:u w:val="single"/>
              </w:rPr>
            </w:pPr>
            <w:r w:rsidRPr="00CE072F">
              <w:t>None (except those described below)</w:t>
            </w:r>
          </w:p>
        </w:tc>
      </w:tr>
      <w:tr w:rsidR="007E7766" w14:paraId="38B9D19E" w14:textId="77777777" w:rsidTr="009D1BBC">
        <w:tc>
          <w:tcPr>
            <w:tcW w:w="2689" w:type="dxa"/>
          </w:tcPr>
          <w:p w14:paraId="6E07BD21" w14:textId="7E090EE4" w:rsidR="007E7766" w:rsidRDefault="007E7766" w:rsidP="007E7766">
            <w:pPr>
              <w:rPr>
                <w:u w:val="single"/>
              </w:rPr>
            </w:pPr>
            <w:r w:rsidRPr="00CE072F">
              <w:t>Toe plate (intermediate platforms / landings, and bottom step only)</w:t>
            </w:r>
          </w:p>
        </w:tc>
        <w:tc>
          <w:tcPr>
            <w:tcW w:w="6261" w:type="dxa"/>
          </w:tcPr>
          <w:p w14:paraId="39EF9F2A" w14:textId="3C8D3019" w:rsidR="007E7766" w:rsidRDefault="007E7766" w:rsidP="007E7766">
            <w:pPr>
              <w:rPr>
                <w:u w:val="single"/>
              </w:rPr>
            </w:pPr>
            <w:r w:rsidRPr="00CE072F">
              <w:t>8 x min. 110 mm plate</w:t>
            </w:r>
          </w:p>
        </w:tc>
      </w:tr>
    </w:tbl>
    <w:p w14:paraId="0D1F3624" w14:textId="417C9A84" w:rsidR="007E7766" w:rsidRDefault="007E7766" w:rsidP="00DE08EA">
      <w:pPr>
        <w:rPr>
          <w:u w:val="single"/>
        </w:rPr>
      </w:pPr>
    </w:p>
    <w:p w14:paraId="6440998F" w14:textId="77777777" w:rsidR="007E7766" w:rsidRPr="002D690C" w:rsidRDefault="007E7766" w:rsidP="00DE08EA">
      <w:pPr>
        <w:rPr>
          <w:u w:val="single"/>
        </w:rPr>
      </w:pPr>
    </w:p>
    <w:p w14:paraId="19E86B44" w14:textId="77777777" w:rsidR="00DE08EA" w:rsidRPr="002D690C" w:rsidRDefault="00DE08EA" w:rsidP="00DE08EA">
      <w:r w:rsidRPr="002D690C">
        <w:lastRenderedPageBreak/>
        <w:t xml:space="preserve">Stanchions shall be mounted on bearers vertically to horizontal plan, including staircase strings. </w:t>
      </w:r>
    </w:p>
    <w:p w14:paraId="0467D6BD" w14:textId="77777777" w:rsidR="00DE08EA" w:rsidRPr="002D690C" w:rsidRDefault="00DE08EA" w:rsidP="00DE08EA"/>
    <w:p w14:paraId="1EA5CBA2" w14:textId="78929C86" w:rsidR="00DE08EA" w:rsidRDefault="00DE08EA" w:rsidP="00DE08EA">
      <w:r w:rsidRPr="002D690C">
        <w:t xml:space="preserve">Railings shall be designed continuously or exceptionally in sections according to agreement with the </w:t>
      </w:r>
      <w:r w:rsidR="008C0C0D">
        <w:t>Employer</w:t>
      </w:r>
      <w:r w:rsidRPr="002D690C">
        <w:t>.</w:t>
      </w:r>
    </w:p>
    <w:p w14:paraId="2B8BB5A5" w14:textId="77777777" w:rsidR="007E7766" w:rsidRPr="002D690C" w:rsidRDefault="007E7766" w:rsidP="00DE08EA"/>
    <w:p w14:paraId="5981B774" w14:textId="50D23249" w:rsidR="00DE08EA" w:rsidRPr="002D690C" w:rsidRDefault="00DE08EA" w:rsidP="00DE08EA">
      <w:r w:rsidRPr="002D690C">
        <w:t xml:space="preserve">All staircase strings shall be equipped with </w:t>
      </w:r>
      <w:r w:rsidR="007E7766">
        <w:t>hand rails</w:t>
      </w:r>
      <w:r w:rsidRPr="002D690C">
        <w:t>.</w:t>
      </w:r>
    </w:p>
    <w:p w14:paraId="6067C06B" w14:textId="77777777" w:rsidR="00DE08EA" w:rsidRPr="002D690C" w:rsidRDefault="00DE08EA" w:rsidP="00DE08EA"/>
    <w:p w14:paraId="074DBC90" w14:textId="2ADFEE24" w:rsidR="00DE08EA" w:rsidRPr="002D690C" w:rsidRDefault="00DE08EA" w:rsidP="00DE08EA">
      <w:r w:rsidRPr="002D690C">
        <w:t>All staircase steps shall be designed without toe plates</w:t>
      </w:r>
      <w:r w:rsidR="007E7766" w:rsidRPr="007E7766">
        <w:t>, except for bottom steps level with gangways, platforms or landings.</w:t>
      </w:r>
    </w:p>
    <w:p w14:paraId="4C47A52C" w14:textId="77777777" w:rsidR="00DE08EA" w:rsidRPr="002D690C" w:rsidRDefault="00DE08EA" w:rsidP="00DE08EA"/>
    <w:p w14:paraId="7398600C" w14:textId="77777777" w:rsidR="00DE08EA" w:rsidRPr="002D690C" w:rsidRDefault="00DE08EA" w:rsidP="00DE08EA">
      <w:r w:rsidRPr="002D690C">
        <w:t>The free stair width shall be at least 1000 mm for ordinary and escape routes.</w:t>
      </w:r>
    </w:p>
    <w:p w14:paraId="37A9AF1C" w14:textId="77777777" w:rsidR="00DE08EA" w:rsidRPr="002D690C" w:rsidRDefault="00DE08EA" w:rsidP="00DE08EA"/>
    <w:p w14:paraId="03AF9DAB" w14:textId="32E3002F" w:rsidR="00DE08EA" w:rsidRPr="002D690C" w:rsidRDefault="007E7766" w:rsidP="00DE08EA">
      <w:r w:rsidRPr="007E7766">
        <w:t>Flights of stairs shall be designed with a uniform inclination of 38 degrees from the horizontal.</w:t>
      </w:r>
      <w:r w:rsidR="00DE08EA" w:rsidRPr="002D690C">
        <w:t xml:space="preserve"> Any deviation from this condition shall be approved by the </w:t>
      </w:r>
      <w:r w:rsidR="008C0C0D">
        <w:t>Employer</w:t>
      </w:r>
      <w:r w:rsidR="00DE08EA" w:rsidRPr="002D690C">
        <w:t>.</w:t>
      </w:r>
    </w:p>
    <w:p w14:paraId="03404A18" w14:textId="77777777" w:rsidR="00DE08EA" w:rsidRPr="002D690C" w:rsidRDefault="00DE08EA" w:rsidP="00DE08EA"/>
    <w:p w14:paraId="54672B32" w14:textId="498AE0B8" w:rsidR="00DE08EA" w:rsidRPr="002D690C" w:rsidRDefault="00DE08EA" w:rsidP="00DE08EA">
      <w:r w:rsidRPr="002D690C">
        <w:t xml:space="preserve">Where stairs constitute a part of an escape route, it is a precondition that the </w:t>
      </w:r>
      <w:r w:rsidR="007E7766" w:rsidRPr="007E7766">
        <w:t>regulatory and insurance</w:t>
      </w:r>
      <w:r w:rsidRPr="002D690C">
        <w:t xml:space="preserve"> </w:t>
      </w:r>
      <w:r w:rsidR="007E7766">
        <w:t xml:space="preserve">requirements </w:t>
      </w:r>
      <w:r w:rsidRPr="002D690C">
        <w:t xml:space="preserve">are complied with. </w:t>
      </w:r>
    </w:p>
    <w:p w14:paraId="14F10B04" w14:textId="77777777" w:rsidR="00DE08EA" w:rsidRPr="002D690C" w:rsidRDefault="00DE08EA" w:rsidP="00DE08EA"/>
    <w:p w14:paraId="7E404781" w14:textId="77777777" w:rsidR="00DE08EA" w:rsidRPr="002D690C" w:rsidRDefault="00DE08EA" w:rsidP="00DE08EA">
      <w:r w:rsidRPr="002D690C">
        <w:t>Steps and landings shall be delivered as press gratings or welded gratings built up of support and filler bars.</w:t>
      </w:r>
    </w:p>
    <w:p w14:paraId="030422C4" w14:textId="77777777" w:rsidR="00DE08EA" w:rsidRPr="002D690C" w:rsidRDefault="00DE08EA" w:rsidP="00DE08EA"/>
    <w:p w14:paraId="50B67944" w14:textId="5C11E0B9" w:rsidR="00DE08EA" w:rsidRPr="002D690C" w:rsidRDefault="007E7766" w:rsidP="00DE08EA">
      <w:r>
        <w:t>Handrails</w:t>
      </w:r>
      <w:r w:rsidR="00DE08EA" w:rsidRPr="002D690C">
        <w:t xml:space="preserve"> shall be designed continuously as welded pipe rails with hand and knee rails. Open pipe ends shall be closed with bottom welding-in, and all welds shall be cleaned and </w:t>
      </w:r>
      <w:r>
        <w:t>made smooth</w:t>
      </w:r>
      <w:r w:rsidR="00DE08EA" w:rsidRPr="002D690C">
        <w:t>.</w:t>
      </w:r>
    </w:p>
    <w:p w14:paraId="03570B2A" w14:textId="77777777" w:rsidR="00DE08EA" w:rsidRPr="002D690C" w:rsidRDefault="00DE08EA" w:rsidP="00DE08EA"/>
    <w:p w14:paraId="3D53EC20" w14:textId="77777777" w:rsidR="00DE08EA" w:rsidRPr="002D690C" w:rsidRDefault="00DE08EA" w:rsidP="00DE08EA">
      <w:r w:rsidRPr="002D690C">
        <w:t>Intermediate platforms are necessary for stairs with more than 15 steps or which are higher than 3 m. The platform shall be at least 1000 mm long and must be at least as wide as or larger than the tread width of the step. Free space of size at least 1000 mm x 1000 mm shall be provided in front of the staircase on the top level and the bottom level.</w:t>
      </w:r>
    </w:p>
    <w:p w14:paraId="5796655C" w14:textId="31B79CEF" w:rsidR="00DE08EA" w:rsidRPr="002D690C" w:rsidRDefault="00DE08EA" w:rsidP="00DE08EA">
      <w:pPr>
        <w:pStyle w:val="Nadpis2"/>
        <w:numPr>
          <w:ilvl w:val="1"/>
          <w:numId w:val="13"/>
        </w:numPr>
        <w:rPr>
          <w:lang w:val="en-GB"/>
        </w:rPr>
      </w:pPr>
      <w:bookmarkStart w:id="86" w:name="_Toc526512732"/>
      <w:bookmarkStart w:id="87" w:name="_Toc527992074"/>
      <w:bookmarkStart w:id="88" w:name="_Toc345323"/>
      <w:bookmarkStart w:id="89" w:name="_Toc170677561"/>
      <w:bookmarkEnd w:id="86"/>
      <w:r w:rsidRPr="002D690C">
        <w:rPr>
          <w:lang w:val="en-GB"/>
        </w:rPr>
        <w:t>Galleries</w:t>
      </w:r>
      <w:bookmarkEnd w:id="87"/>
      <w:bookmarkEnd w:id="88"/>
      <w:r w:rsidR="0081213C">
        <w:rPr>
          <w:lang w:val="en-GB"/>
        </w:rPr>
        <w:t xml:space="preserve"> </w:t>
      </w:r>
      <w:r w:rsidR="0081213C" w:rsidRPr="0081213C">
        <w:rPr>
          <w:lang w:val="en-GB"/>
        </w:rPr>
        <w:t>(including landings and gangways)</w:t>
      </w:r>
      <w:bookmarkEnd w:id="89"/>
    </w:p>
    <w:p w14:paraId="3FBB5D2D" w14:textId="77777777" w:rsidR="00DE08EA" w:rsidRPr="002D690C" w:rsidRDefault="00DE08EA" w:rsidP="00DE08EA"/>
    <w:p w14:paraId="11F270A0" w14:textId="77777777" w:rsidR="00DE08EA" w:rsidRPr="002D690C" w:rsidRDefault="00DE08EA" w:rsidP="00DE08EA">
      <w:r w:rsidRPr="002D690C">
        <w:t>The gallery floor (grating) shall have a smooth surface without projecting edges.</w:t>
      </w:r>
    </w:p>
    <w:p w14:paraId="1CD76578" w14:textId="77777777" w:rsidR="00DE08EA" w:rsidRPr="002D690C" w:rsidRDefault="00DE08EA" w:rsidP="00DE08EA"/>
    <w:p w14:paraId="0E5C810B" w14:textId="77777777" w:rsidR="00DE08EA" w:rsidRPr="002D690C" w:rsidRDefault="00DE08EA" w:rsidP="00DE08EA">
      <w:r w:rsidRPr="002D690C">
        <w:t xml:space="preserve">Landings and gangways are included in galleries as well. </w:t>
      </w:r>
    </w:p>
    <w:p w14:paraId="0DCF2B50" w14:textId="77777777" w:rsidR="00DE08EA" w:rsidRPr="002D690C" w:rsidRDefault="00DE08EA" w:rsidP="00DE08EA"/>
    <w:p w14:paraId="3AB60659" w14:textId="1BE71AF2" w:rsidR="0081213C" w:rsidRPr="002D690C" w:rsidRDefault="0081213C" w:rsidP="00DE08EA">
      <w:r w:rsidRPr="0081213C">
        <w:t>Bearers / strings and edge steel shall be UNP-beams with the smooth back facing the gallery.</w:t>
      </w:r>
    </w:p>
    <w:p w14:paraId="7B09052A" w14:textId="77777777" w:rsidR="00DE08EA" w:rsidRPr="002D690C" w:rsidRDefault="00DE08EA" w:rsidP="00DE08EA"/>
    <w:p w14:paraId="241825C1" w14:textId="77777777" w:rsidR="00DE08EA" w:rsidRPr="002D690C" w:rsidRDefault="00DE08EA" w:rsidP="00DE08EA">
      <w:r w:rsidRPr="002D690C">
        <w:t>Support beams shall be established per approx. 1 m to support the gratings. I-beams are acceptable.</w:t>
      </w:r>
    </w:p>
    <w:p w14:paraId="4D6D1C94" w14:textId="77777777" w:rsidR="00DE08EA" w:rsidRPr="002D690C" w:rsidRDefault="00DE08EA" w:rsidP="00DE08EA"/>
    <w:p w14:paraId="6DEE2DD5" w14:textId="77777777" w:rsidR="00DE08EA" w:rsidRPr="002D690C" w:rsidRDefault="00DE08EA" w:rsidP="00DE08EA">
      <w:r w:rsidRPr="002D690C">
        <w:t>Bolted joints are not acceptable, if the bolts pass through the back of bearers/strings and edge steel (except from railing fixings).</w:t>
      </w:r>
    </w:p>
    <w:p w14:paraId="65613CF0" w14:textId="77777777" w:rsidR="00DE08EA" w:rsidRPr="002D690C" w:rsidRDefault="00DE08EA" w:rsidP="00DE08EA"/>
    <w:p w14:paraId="5E6BA711" w14:textId="30B5CAA7" w:rsidR="00DE08EA" w:rsidRPr="002D690C" w:rsidRDefault="00DE08EA" w:rsidP="00DE08EA">
      <w:r w:rsidRPr="002D690C">
        <w:t xml:space="preserve">Railings and toe plates at least 110 mm high shall be established along all edges. </w:t>
      </w:r>
    </w:p>
    <w:p w14:paraId="62F515E2" w14:textId="77777777" w:rsidR="00DE08EA" w:rsidRPr="002D690C" w:rsidRDefault="00DE08EA" w:rsidP="00DE08EA"/>
    <w:p w14:paraId="6F556FB7" w14:textId="77777777" w:rsidR="00DE08EA" w:rsidRPr="002D690C" w:rsidRDefault="00DE08EA" w:rsidP="00DE08EA">
      <w:r w:rsidRPr="002D690C">
        <w:t>Galleries shall be accessed via staircases.</w:t>
      </w:r>
    </w:p>
    <w:p w14:paraId="3BABBFE8" w14:textId="77777777" w:rsidR="00DE08EA" w:rsidRPr="002D690C" w:rsidRDefault="00DE08EA" w:rsidP="00DE08EA"/>
    <w:p w14:paraId="46EE0E02" w14:textId="77777777" w:rsidR="00DE08EA" w:rsidRPr="002D690C" w:rsidRDefault="00DE08EA" w:rsidP="00DE08EA">
      <w:r w:rsidRPr="002D690C">
        <w:t>Access routes, e.g. routes for the daily inspection rounds, may not be dead-ended.</w:t>
      </w:r>
    </w:p>
    <w:p w14:paraId="359C3DB1" w14:textId="77777777" w:rsidR="00DE08EA" w:rsidRPr="002D690C" w:rsidRDefault="00DE08EA" w:rsidP="00DE08EA"/>
    <w:p w14:paraId="41865C15" w14:textId="3EF829D1" w:rsidR="00DE08EA" w:rsidRPr="002D690C" w:rsidRDefault="0081213C" w:rsidP="00DE08EA">
      <w:r w:rsidRPr="0081213C">
        <w:t xml:space="preserve">The main galleries shall be provided as one continuous level without any steps in the gallery floor. </w:t>
      </w:r>
    </w:p>
    <w:p w14:paraId="5A876579" w14:textId="0DB53024" w:rsidR="00DE08EA" w:rsidRPr="002D690C" w:rsidRDefault="00DE08EA" w:rsidP="00DE08EA">
      <w:r w:rsidRPr="002D690C">
        <w:lastRenderedPageBreak/>
        <w:t xml:space="preserve">Galleries shall be of broad, robust designs and shall give easy operating and maintenance access to all parts of the </w:t>
      </w:r>
      <w:r w:rsidR="00CC6302">
        <w:t>Line</w:t>
      </w:r>
      <w:r w:rsidRPr="002D690C">
        <w:t xml:space="preserve">, including e.g. for adjustment and repair of valves, signal transmitters, and actuators. </w:t>
      </w:r>
      <w:bookmarkStart w:id="90" w:name="_Hlk527120585"/>
      <w:r w:rsidRPr="002D690C">
        <w:t xml:space="preserve">Additional space for tools </w:t>
      </w:r>
      <w:r w:rsidR="0081213C" w:rsidRPr="0081213C">
        <w:t xml:space="preserve">and the removal / insertion of instrumentation </w:t>
      </w:r>
      <w:r w:rsidRPr="002D690C">
        <w:t xml:space="preserve">must be taken into consideration. </w:t>
      </w:r>
      <w:bookmarkEnd w:id="90"/>
      <w:r w:rsidRPr="002D690C">
        <w:t xml:space="preserve">The necessary connecting galleries to the building’s common staircases, galleries, etc. shall also be established. </w:t>
      </w:r>
    </w:p>
    <w:p w14:paraId="174CB69D" w14:textId="77777777" w:rsidR="00DE08EA" w:rsidRPr="002D690C" w:rsidRDefault="00DE08EA" w:rsidP="00DE08EA"/>
    <w:p w14:paraId="75066ED6" w14:textId="7BC2BFD4" w:rsidR="00DE08EA" w:rsidRDefault="00DE08EA" w:rsidP="00DE08EA">
      <w:bookmarkStart w:id="91" w:name="_Hlk527120628"/>
      <w:r w:rsidRPr="002D690C">
        <w:t>Access routes shall have a width of at least 1000 mm and allow for easy passage of E</w:t>
      </w:r>
      <w:r w:rsidR="0081213C">
        <w:t>UR</w:t>
      </w:r>
      <w:r w:rsidRPr="002D690C">
        <w:t>-pallets</w:t>
      </w:r>
      <w:r w:rsidR="0081213C">
        <w:t xml:space="preserve"> </w:t>
      </w:r>
      <w:r w:rsidR="0081213C" w:rsidRPr="0081213C">
        <w:t>(1200 mm x 800 mm)</w:t>
      </w:r>
      <w:r w:rsidRPr="002D690C">
        <w:t xml:space="preserve">. </w:t>
      </w:r>
    </w:p>
    <w:p w14:paraId="732FA165" w14:textId="77777777" w:rsidR="0081213C" w:rsidRPr="002D690C" w:rsidRDefault="0081213C" w:rsidP="00DE08EA"/>
    <w:p w14:paraId="12D704BA" w14:textId="5405A926" w:rsidR="00DE08EA" w:rsidRDefault="00DE08EA" w:rsidP="00DE08EA">
      <w:r w:rsidRPr="002D690C">
        <w:t>The width at exits from elevators should be wider than 1000 (however depending on the layout).</w:t>
      </w:r>
    </w:p>
    <w:p w14:paraId="7836EBC5" w14:textId="77777777" w:rsidR="0081213C" w:rsidRPr="002D690C" w:rsidRDefault="0081213C" w:rsidP="00DE08EA"/>
    <w:p w14:paraId="5DDD0625" w14:textId="78565CFD" w:rsidR="00DE08EA" w:rsidRPr="002D690C" w:rsidRDefault="00CC6302" w:rsidP="00DE08EA">
      <w:r>
        <w:t>Line</w:t>
      </w:r>
      <w:r w:rsidR="00DE08EA" w:rsidRPr="002D690C">
        <w:t xml:space="preserve"> components (such as piping, cabling, ducts, fittings etc.) </w:t>
      </w:r>
      <w:r w:rsidR="0081213C">
        <w:t>shall</w:t>
      </w:r>
      <w:r w:rsidR="00DE08EA" w:rsidRPr="002D690C">
        <w:t xml:space="preserve"> not restrict the free </w:t>
      </w:r>
      <w:r w:rsidR="0081213C" w:rsidRPr="0081213C">
        <w:t>movement along galleries, landings, gangways, passages and such</w:t>
      </w:r>
      <w:r w:rsidR="00DE08EA" w:rsidRPr="002D690C">
        <w:t xml:space="preserve">. </w:t>
      </w:r>
      <w:r w:rsidR="0081213C" w:rsidRPr="0081213C">
        <w:t xml:space="preserve">Any proposed instances of reduced width, height or free profile of a passage way shall require authorisation by the </w:t>
      </w:r>
      <w:r w:rsidR="0081213C">
        <w:t>Employer</w:t>
      </w:r>
      <w:r w:rsidR="0081213C" w:rsidRPr="0081213C">
        <w:t>.</w:t>
      </w:r>
    </w:p>
    <w:bookmarkEnd w:id="91"/>
    <w:p w14:paraId="0341AA96" w14:textId="77777777" w:rsidR="00DE08EA" w:rsidRPr="002D690C" w:rsidRDefault="00DE08EA" w:rsidP="00DE08EA"/>
    <w:p w14:paraId="0939FA9D" w14:textId="659BD1AB" w:rsidR="00DE08EA" w:rsidRPr="002D690C" w:rsidRDefault="0081213C" w:rsidP="00DE08EA">
      <w:r w:rsidRPr="0081213C">
        <w:t>A distance of at least 50 mm must be included between any platform and the main structure to accommodate manufacturing and installation tolerances in the fit of the main structure.</w:t>
      </w:r>
      <w:r w:rsidR="00DE08EA" w:rsidRPr="002D690C">
        <w:t xml:space="preserve"> Exemptions from this shall be approved by the </w:t>
      </w:r>
      <w:r w:rsidR="008C0C0D">
        <w:t>Employer</w:t>
      </w:r>
      <w:r w:rsidR="00DE08EA" w:rsidRPr="002D690C">
        <w:t>.</w:t>
      </w:r>
    </w:p>
    <w:p w14:paraId="104FFC68" w14:textId="77777777" w:rsidR="00DE08EA" w:rsidRPr="002D690C" w:rsidRDefault="00DE08EA" w:rsidP="00DE08EA"/>
    <w:p w14:paraId="6792E20F" w14:textId="2329C995" w:rsidR="00DE08EA" w:rsidRPr="002D690C" w:rsidRDefault="00DE08EA" w:rsidP="00DE08EA">
      <w:r w:rsidRPr="002D690C">
        <w:t xml:space="preserve">Where the gallery constitutes a part of an escape route it is a precondition that the </w:t>
      </w:r>
      <w:r w:rsidR="00CC6302">
        <w:t>A</w:t>
      </w:r>
      <w:r w:rsidRPr="002D690C">
        <w:t>uthorit</w:t>
      </w:r>
      <w:r w:rsidR="00CC6302">
        <w:t>ies</w:t>
      </w:r>
      <w:r w:rsidRPr="002D690C">
        <w:t xml:space="preserve"> requirements are complied with.</w:t>
      </w:r>
    </w:p>
    <w:p w14:paraId="08F74490" w14:textId="77777777" w:rsidR="00DE08EA" w:rsidRPr="002D690C" w:rsidRDefault="00DE08EA" w:rsidP="00DE08EA"/>
    <w:p w14:paraId="328B925A" w14:textId="25C78D2D" w:rsidR="0081213C" w:rsidRPr="002D690C" w:rsidRDefault="0081213C" w:rsidP="00DE08EA">
      <w:r w:rsidRPr="0081213C">
        <w:t>A railing shall be provided to the edge of a platform or gallery where the distance between the platform and the outer surface plate / structure of the equipment is more than 100 mm.</w:t>
      </w:r>
    </w:p>
    <w:p w14:paraId="61645BD6" w14:textId="6D8B197F" w:rsidR="00DE08EA" w:rsidRPr="002D690C" w:rsidRDefault="0081213C" w:rsidP="00DE08EA">
      <w:pPr>
        <w:pStyle w:val="Nadpis2"/>
        <w:numPr>
          <w:ilvl w:val="1"/>
          <w:numId w:val="13"/>
        </w:numPr>
        <w:rPr>
          <w:lang w:val="en-GB"/>
        </w:rPr>
      </w:pPr>
      <w:bookmarkStart w:id="92" w:name="_Toc527992075"/>
      <w:bookmarkStart w:id="93" w:name="_Toc345324"/>
      <w:bookmarkStart w:id="94" w:name="_Toc170677562"/>
      <w:r>
        <w:rPr>
          <w:lang w:val="en-GB"/>
        </w:rPr>
        <w:t xml:space="preserve">Surface </w:t>
      </w:r>
      <w:r w:rsidR="00DE08EA" w:rsidRPr="002D690C">
        <w:rPr>
          <w:lang w:val="en-GB"/>
        </w:rPr>
        <w:t>Covering of Galleries/Gangways</w:t>
      </w:r>
      <w:bookmarkEnd w:id="92"/>
      <w:bookmarkEnd w:id="93"/>
      <w:bookmarkEnd w:id="94"/>
    </w:p>
    <w:p w14:paraId="62240DD6" w14:textId="77777777" w:rsidR="00DE08EA" w:rsidRPr="002D690C" w:rsidRDefault="00DE08EA" w:rsidP="00DE08EA"/>
    <w:p w14:paraId="594B404C" w14:textId="578A610C" w:rsidR="0081213C" w:rsidRDefault="0081213C" w:rsidP="0081213C">
      <w:r>
        <w:t xml:space="preserve">The </w:t>
      </w:r>
      <w:r w:rsidR="003A3DC7">
        <w:t>Contract Object</w:t>
      </w:r>
      <w:r>
        <w:t xml:space="preserve"> may only include the surface cover types stated below, and only one type per grating can be accepted.</w:t>
      </w:r>
    </w:p>
    <w:p w14:paraId="36EE8B89" w14:textId="171D1004" w:rsidR="0081213C" w:rsidRDefault="0081213C" w:rsidP="009D1BBC">
      <w:pPr>
        <w:pStyle w:val="Odstavecseseznamem"/>
        <w:numPr>
          <w:ilvl w:val="0"/>
          <w:numId w:val="38"/>
        </w:numPr>
      </w:pPr>
      <w:r>
        <w:t>Incinerator-top galleries, galleries around the waste pusher, galleries in areas subjected to frequent servicing, and galleries in areas with the presence of oil spills, ashes, etc., shall be fitted with chequer plate.</w:t>
      </w:r>
    </w:p>
    <w:p w14:paraId="22E49356" w14:textId="078C5ACD" w:rsidR="0081213C" w:rsidRDefault="0081213C" w:rsidP="009D1BBC">
      <w:pPr>
        <w:pStyle w:val="Odstavecseseznamem"/>
        <w:numPr>
          <w:ilvl w:val="0"/>
          <w:numId w:val="38"/>
        </w:numPr>
      </w:pPr>
      <w:r>
        <w:t>The main part of the galleries shall be covered, with press gratings or welded gratings built up of support and filler beams, with a maximum mesh size of 15 mm x 15 mm, so that a Ø15 mm ball cannot pass. The gratings shall be hot dip galvanized.</w:t>
      </w:r>
    </w:p>
    <w:p w14:paraId="782D7890" w14:textId="77777777" w:rsidR="00DE08EA" w:rsidRPr="002D690C" w:rsidRDefault="00DE08EA" w:rsidP="00DE08EA"/>
    <w:p w14:paraId="03772FD1" w14:textId="5F97AAC8" w:rsidR="00DE08EA" w:rsidRPr="002D690C" w:rsidRDefault="00DE08EA" w:rsidP="00DE08EA">
      <w:bookmarkStart w:id="95" w:name="_Hlk527121037"/>
      <w:r w:rsidRPr="002D690C">
        <w:t>Grating or che</w:t>
      </w:r>
      <w:r w:rsidR="0081213C">
        <w:t>qu</w:t>
      </w:r>
      <w:r w:rsidRPr="002D690C">
        <w:t xml:space="preserve">er plates may not be used as supports for </w:t>
      </w:r>
      <w:r w:rsidR="00CC6302">
        <w:t>Line</w:t>
      </w:r>
      <w:r w:rsidRPr="002D690C">
        <w:t xml:space="preserve"> components.</w:t>
      </w:r>
    </w:p>
    <w:p w14:paraId="7260E3B9" w14:textId="5CB0FAE2" w:rsidR="0081213C" w:rsidRDefault="00DE08EA" w:rsidP="00DE08EA">
      <w:r w:rsidRPr="002D690C">
        <w:br/>
      </w:r>
      <w:r w:rsidR="0081213C" w:rsidRPr="0081213C">
        <w:t>Glass fibre-reinforced plastic shall be used in areas where there is potential for chemical exposure.</w:t>
      </w:r>
    </w:p>
    <w:p w14:paraId="48DD0793" w14:textId="77777777" w:rsidR="00DE08EA" w:rsidRPr="002D690C" w:rsidRDefault="00DE08EA" w:rsidP="00DE08EA"/>
    <w:p w14:paraId="62786CFD" w14:textId="77777777" w:rsidR="00DE08EA" w:rsidRPr="002D690C" w:rsidRDefault="00DE08EA" w:rsidP="00DE08EA">
      <w:r w:rsidRPr="002D690C">
        <w:t>The gratings shall be dismountable, and where necessary made in separate sections (e.g. for pipes etc.).</w:t>
      </w:r>
    </w:p>
    <w:p w14:paraId="40FA16E7" w14:textId="77777777" w:rsidR="00DE08EA" w:rsidRPr="002D690C" w:rsidRDefault="00DE08EA" w:rsidP="00DE08EA"/>
    <w:p w14:paraId="554D7276" w14:textId="77777777" w:rsidR="00DE08EA" w:rsidRPr="002D690C" w:rsidRDefault="00DE08EA" w:rsidP="00DE08EA">
      <w:r w:rsidRPr="002D690C">
        <w:t>Toe plates shall be installed where openings in the gratings are larger than Ø50 mm or 50 mm x 50mm. The height of the toe plate shall be 100 mm above the surface.</w:t>
      </w:r>
    </w:p>
    <w:p w14:paraId="172CEAD7" w14:textId="77777777" w:rsidR="00DE08EA" w:rsidRPr="002D690C" w:rsidRDefault="00DE08EA" w:rsidP="00DE08EA"/>
    <w:p w14:paraId="5CF434DA" w14:textId="3617101D" w:rsidR="0081213C" w:rsidRDefault="0081213C" w:rsidP="0081213C">
      <w:r>
        <w:t>Slide or threshold plates shall be used for transition when platform areas are not joined to one another.</w:t>
      </w:r>
    </w:p>
    <w:p w14:paraId="2DD1FEB4" w14:textId="77777777" w:rsidR="0081213C" w:rsidRDefault="0081213C" w:rsidP="0081213C"/>
    <w:p w14:paraId="1A784F78" w14:textId="0A2DB5FB" w:rsidR="00DE08EA" w:rsidRPr="002D690C" w:rsidRDefault="0081213C" w:rsidP="00DE08EA">
      <w:r>
        <w:t>Slide or threshold plates shall be used for transition to a solid structure.</w:t>
      </w:r>
      <w:r w:rsidR="00DE08EA" w:rsidRPr="002D690C">
        <w:br w:type="page"/>
      </w:r>
    </w:p>
    <w:p w14:paraId="148D7BD9" w14:textId="16AB1AA8" w:rsidR="00DE08EA" w:rsidRPr="002D690C" w:rsidRDefault="0081213C" w:rsidP="00DE08EA">
      <w:pPr>
        <w:pStyle w:val="Nadpis2"/>
        <w:numPr>
          <w:ilvl w:val="1"/>
          <w:numId w:val="13"/>
        </w:numPr>
        <w:rPr>
          <w:lang w:val="en-GB"/>
        </w:rPr>
      </w:pPr>
      <w:bookmarkStart w:id="96" w:name="_Toc170677563"/>
      <w:bookmarkEnd w:id="95"/>
      <w:r>
        <w:rPr>
          <w:lang w:val="en-GB"/>
        </w:rPr>
        <w:lastRenderedPageBreak/>
        <w:t>Hand rails</w:t>
      </w:r>
      <w:bookmarkEnd w:id="96"/>
    </w:p>
    <w:p w14:paraId="12D4F1BA" w14:textId="77777777" w:rsidR="00DE08EA" w:rsidRPr="002D690C" w:rsidRDefault="00DE08EA" w:rsidP="00DE08EA"/>
    <w:p w14:paraId="0E4A2166" w14:textId="6586796F" w:rsidR="00DE08EA" w:rsidRPr="002D690C" w:rsidRDefault="0081213C" w:rsidP="00DE08EA">
      <w:bookmarkStart w:id="97" w:name="_Hlk527121079"/>
      <w:r>
        <w:t>Hand rails</w:t>
      </w:r>
      <w:r w:rsidRPr="002D690C">
        <w:t xml:space="preserve"> </w:t>
      </w:r>
      <w:r w:rsidR="00DE08EA" w:rsidRPr="002D690C">
        <w:t>shall be designed as shown on the enclosed Annex 1.</w:t>
      </w:r>
    </w:p>
    <w:bookmarkEnd w:id="97"/>
    <w:p w14:paraId="4CEFFBB4" w14:textId="77777777" w:rsidR="00DE08EA" w:rsidRPr="002D690C" w:rsidRDefault="00DE08EA" w:rsidP="00DE08EA"/>
    <w:p w14:paraId="2D980454" w14:textId="353C6F8E" w:rsidR="00DE08EA" w:rsidRPr="002D690C" w:rsidRDefault="00DE08EA" w:rsidP="00DE08EA">
      <w:r w:rsidRPr="002D690C">
        <w:t>Railings shall be designed continuously or exceptionally in sections according to</w:t>
      </w:r>
      <w:r w:rsidR="0081213C">
        <w:t xml:space="preserve"> prior</w:t>
      </w:r>
      <w:r w:rsidRPr="002D690C">
        <w:t xml:space="preserve"> agreement with the </w:t>
      </w:r>
      <w:r w:rsidR="008C0C0D">
        <w:t>Employer</w:t>
      </w:r>
      <w:r w:rsidRPr="002D690C">
        <w:t>.</w:t>
      </w:r>
    </w:p>
    <w:p w14:paraId="3BEADF7C" w14:textId="77777777" w:rsidR="00DE08EA" w:rsidRPr="002D690C" w:rsidRDefault="00DE08EA" w:rsidP="00DE08EA"/>
    <w:p w14:paraId="3C8C7123" w14:textId="1E7CB51D" w:rsidR="00DE08EA" w:rsidRPr="002D690C" w:rsidRDefault="00DE08EA" w:rsidP="00DE08EA">
      <w:r w:rsidRPr="002D690C">
        <w:t xml:space="preserve">All </w:t>
      </w:r>
      <w:r w:rsidR="0081213C">
        <w:t>hand rails</w:t>
      </w:r>
      <w:r w:rsidR="0081213C" w:rsidRPr="002D690C">
        <w:t xml:space="preserve"> </w:t>
      </w:r>
      <w:r w:rsidRPr="002D690C">
        <w:t>shall be painted.</w:t>
      </w:r>
    </w:p>
    <w:p w14:paraId="72DD246D" w14:textId="77777777" w:rsidR="00DE08EA" w:rsidRPr="002D690C" w:rsidRDefault="00DE08EA" w:rsidP="00DE08EA"/>
    <w:p w14:paraId="28CB6C33" w14:textId="06CAE429" w:rsidR="00DE08EA" w:rsidRPr="002D690C" w:rsidRDefault="00DE08EA" w:rsidP="00DE08EA">
      <w:bookmarkStart w:id="98" w:name="_Hlk527121113"/>
      <w:r w:rsidRPr="002D690C">
        <w:t xml:space="preserve">The design of </w:t>
      </w:r>
      <w:r w:rsidR="0081213C">
        <w:t>hand rails</w:t>
      </w:r>
      <w:r w:rsidR="0081213C" w:rsidRPr="002D690C">
        <w:t xml:space="preserve"> </w:t>
      </w:r>
      <w:r w:rsidRPr="002D690C">
        <w:t xml:space="preserve">and fixing of </w:t>
      </w:r>
      <w:r w:rsidR="0081213C">
        <w:t>hand rails</w:t>
      </w:r>
      <w:r w:rsidR="0081213C" w:rsidRPr="002D690C">
        <w:t xml:space="preserve"> </w:t>
      </w:r>
      <w:r w:rsidRPr="002D690C">
        <w:t xml:space="preserve">to galleries shall be approved by the </w:t>
      </w:r>
      <w:r w:rsidR="008C0C0D">
        <w:t>Employer</w:t>
      </w:r>
      <w:r w:rsidRPr="002D690C">
        <w:t>.</w:t>
      </w:r>
    </w:p>
    <w:p w14:paraId="1F02AB15" w14:textId="77777777" w:rsidR="00DE08EA" w:rsidRPr="002D690C" w:rsidRDefault="00DE08EA" w:rsidP="00DE08EA">
      <w:pPr>
        <w:pStyle w:val="Nadpis2"/>
        <w:numPr>
          <w:ilvl w:val="1"/>
          <w:numId w:val="13"/>
        </w:numPr>
        <w:rPr>
          <w:lang w:val="en-GB"/>
        </w:rPr>
      </w:pPr>
      <w:bookmarkStart w:id="99" w:name="_Toc527992077"/>
      <w:bookmarkStart w:id="100" w:name="_Toc345326"/>
      <w:bookmarkStart w:id="101" w:name="_Toc170677564"/>
      <w:bookmarkEnd w:id="98"/>
      <w:r w:rsidRPr="002D690C">
        <w:rPr>
          <w:lang w:val="en-GB"/>
        </w:rPr>
        <w:t>Ladders</w:t>
      </w:r>
      <w:bookmarkEnd w:id="99"/>
      <w:bookmarkEnd w:id="100"/>
      <w:bookmarkEnd w:id="101"/>
    </w:p>
    <w:p w14:paraId="446A1434" w14:textId="77777777" w:rsidR="00DE08EA" w:rsidRPr="002D690C" w:rsidRDefault="00DE08EA" w:rsidP="00DE08EA"/>
    <w:p w14:paraId="3495E4FC" w14:textId="36FF8E29" w:rsidR="00DE08EA" w:rsidRPr="002D690C" w:rsidRDefault="00DE08EA" w:rsidP="00DE08EA">
      <w:bookmarkStart w:id="102" w:name="_Hlk527121173"/>
      <w:r w:rsidRPr="002D690C">
        <w:t xml:space="preserve">Ladders shall be avoided in general. Only in exceptional cases can the use of ladders be accepted and only if agreed with the </w:t>
      </w:r>
      <w:r w:rsidR="008C0C0D">
        <w:t>Employer</w:t>
      </w:r>
      <w:r w:rsidRPr="002D690C">
        <w:t xml:space="preserve">. Ladders shall be according </w:t>
      </w:r>
      <w:r w:rsidR="0081213C">
        <w:t>with the latest issue of</w:t>
      </w:r>
      <w:r w:rsidR="009D1BBC">
        <w:t xml:space="preserve"> </w:t>
      </w:r>
      <w:r w:rsidRPr="002D690C">
        <w:t xml:space="preserve">EN ISO 14122 and include slip resistant </w:t>
      </w:r>
      <w:proofErr w:type="spellStart"/>
      <w:r w:rsidR="0081213C" w:rsidRPr="002D690C">
        <w:t>nosing</w:t>
      </w:r>
      <w:r w:rsidR="0081213C">
        <w:t>s</w:t>
      </w:r>
      <w:proofErr w:type="spellEnd"/>
      <w:r w:rsidRPr="002D690C">
        <w:t>.</w:t>
      </w:r>
    </w:p>
    <w:bookmarkEnd w:id="102"/>
    <w:p w14:paraId="757E6612" w14:textId="77777777" w:rsidR="00DE08EA" w:rsidRPr="002D690C" w:rsidRDefault="00DE08EA" w:rsidP="00DE08EA"/>
    <w:p w14:paraId="0D1EA82B" w14:textId="47BAFA6E" w:rsidR="00DE08EA" w:rsidRPr="002D690C" w:rsidRDefault="0081213C" w:rsidP="00DE08EA">
      <w:bookmarkStart w:id="103" w:name="_Hlk527121200"/>
      <w:r>
        <w:t>A l</w:t>
      </w:r>
      <w:r w:rsidR="00DE08EA" w:rsidRPr="002D690C">
        <w:t>adder cannot be accepted as the only access to a platform, however</w:t>
      </w:r>
      <w:r>
        <w:t xml:space="preserve">, </w:t>
      </w:r>
      <w:r w:rsidR="00DE08EA" w:rsidRPr="002D690C">
        <w:t xml:space="preserve">it can be accepted as a </w:t>
      </w:r>
      <w:r w:rsidRPr="0081213C">
        <w:t xml:space="preserve">secondary means of escape from the platform where the main access is </w:t>
      </w:r>
      <w:proofErr w:type="gramStart"/>
      <w:r w:rsidRPr="0081213C">
        <w:t>steps</w:t>
      </w:r>
      <w:r w:rsidRPr="0081213C" w:rsidDel="0081213C">
        <w:t xml:space="preserve"> </w:t>
      </w:r>
      <w:r w:rsidR="00DE08EA" w:rsidRPr="002D690C">
        <w:t>.</w:t>
      </w:r>
      <w:proofErr w:type="gramEnd"/>
    </w:p>
    <w:bookmarkEnd w:id="103"/>
    <w:p w14:paraId="6C263530" w14:textId="77777777" w:rsidR="00DE08EA" w:rsidRPr="002D690C" w:rsidRDefault="00DE08EA" w:rsidP="00DE08EA"/>
    <w:p w14:paraId="10D35BCA" w14:textId="4F364849" w:rsidR="00DE08EA" w:rsidRDefault="00DE08EA" w:rsidP="00DE08EA">
      <w:r w:rsidRPr="002D690C">
        <w:t>All ladder parts shall be hot dip galvanized.</w:t>
      </w:r>
    </w:p>
    <w:p w14:paraId="707FEC36" w14:textId="54D1EE6F" w:rsidR="0081213C" w:rsidRDefault="0081213C" w:rsidP="00DE08EA"/>
    <w:p w14:paraId="14B4FCBB" w14:textId="602D1C8B" w:rsidR="0081213C" w:rsidRPr="002D690C" w:rsidRDefault="0081213C" w:rsidP="00DE08EA">
      <w:r w:rsidRPr="0081213C">
        <w:t>Safety hoops shall be provided in accordance with current regulations and good industry practice.</w:t>
      </w:r>
    </w:p>
    <w:p w14:paraId="177516D9" w14:textId="77777777" w:rsidR="00DE08EA" w:rsidRPr="002D690C" w:rsidRDefault="00DE08EA" w:rsidP="00DE08EA"/>
    <w:p w14:paraId="01FA3ABC" w14:textId="102883CE" w:rsidR="00DE08EA" w:rsidRPr="002D690C" w:rsidRDefault="00DE08EA" w:rsidP="00DE08EA">
      <w:r w:rsidRPr="002D690C">
        <w:t>Ladders up to 2 m high shall be equipped with two handrails, or with one flange approx. 1 m above the surface whereto the ladder leads</w:t>
      </w:r>
      <w:r>
        <w:t xml:space="preserve">. Alternatively, </w:t>
      </w:r>
      <w:r w:rsidRPr="002D690C">
        <w:t>another support arrangement shall be established</w:t>
      </w:r>
      <w:r w:rsidR="0081213C">
        <w:t xml:space="preserve"> </w:t>
      </w:r>
      <w:r w:rsidR="0081213C" w:rsidRPr="0081213C">
        <w:t xml:space="preserve">subject to the prior agreement of the </w:t>
      </w:r>
      <w:r w:rsidR="0081213C">
        <w:t>Employer</w:t>
      </w:r>
      <w:r w:rsidR="0081213C" w:rsidRPr="0081213C">
        <w:t>.</w:t>
      </w:r>
    </w:p>
    <w:p w14:paraId="77ABDEBD" w14:textId="77777777" w:rsidR="00DE08EA" w:rsidRPr="002D690C" w:rsidRDefault="00DE08EA" w:rsidP="00DE08EA"/>
    <w:p w14:paraId="178CEB75" w14:textId="17504F11" w:rsidR="00DE08EA" w:rsidRPr="002D690C" w:rsidRDefault="00DE08EA" w:rsidP="00DE08EA">
      <w:bookmarkStart w:id="104" w:name="_Hlk527121232"/>
      <w:r w:rsidRPr="002D690C">
        <w:t xml:space="preserve">On ladders higher than 2 m high both </w:t>
      </w:r>
      <w:r w:rsidR="0081213C">
        <w:t xml:space="preserve">stringers / </w:t>
      </w:r>
      <w:r w:rsidRPr="002D690C">
        <w:t xml:space="preserve">bearers and </w:t>
      </w:r>
      <w:r w:rsidR="0081213C">
        <w:t>safety hoops</w:t>
      </w:r>
      <w:r w:rsidRPr="002D690C">
        <w:t xml:space="preserve"> shall extend 1100 mm above the surface whereto the ladder leads, </w:t>
      </w:r>
      <w:r w:rsidR="0081213C" w:rsidRPr="0081213C">
        <w:t xml:space="preserve">or another support arrangement shall be established subject to the prior agreement of the </w:t>
      </w:r>
      <w:r w:rsidR="0081213C">
        <w:t>Employer</w:t>
      </w:r>
      <w:r w:rsidR="0081213C" w:rsidRPr="0081213C">
        <w:t>.</w:t>
      </w:r>
    </w:p>
    <w:p w14:paraId="14319630" w14:textId="77777777" w:rsidR="00DE08EA" w:rsidRPr="002D690C" w:rsidRDefault="00DE08EA" w:rsidP="00DE08EA"/>
    <w:p w14:paraId="4D5B6922" w14:textId="2958A035" w:rsidR="00DE08EA" w:rsidRDefault="00DE08EA" w:rsidP="00DE08EA">
      <w:r w:rsidRPr="002D690C">
        <w:t>Where a ladder descends from a platform, access to the ladder shall be through a self-closing gate.</w:t>
      </w:r>
    </w:p>
    <w:p w14:paraId="4806C8B3" w14:textId="2C76BD9E" w:rsidR="0081213C" w:rsidRDefault="0081213C" w:rsidP="00DE08EA"/>
    <w:p w14:paraId="6255181C" w14:textId="1B6A36A8" w:rsidR="0081213C" w:rsidRPr="002D690C" w:rsidRDefault="0081213C" w:rsidP="00DE08EA">
      <w:r w:rsidRPr="0081213C">
        <w:t>Rungs shall be of square shape and the side rail (where fitted) of a round shape. The top safety hoops shall be closed with a fitted cover.</w:t>
      </w:r>
    </w:p>
    <w:p w14:paraId="46DD11F2" w14:textId="77777777" w:rsidR="00DE08EA" w:rsidRPr="002D690C" w:rsidRDefault="00DE08EA" w:rsidP="00DE08EA"/>
    <w:p w14:paraId="4ED8FB00" w14:textId="77777777" w:rsidR="00DE08EA" w:rsidRPr="002D690C" w:rsidRDefault="00DE08EA" w:rsidP="005342CB">
      <w:pPr>
        <w:pStyle w:val="Nadpis1"/>
        <w:numPr>
          <w:ilvl w:val="0"/>
          <w:numId w:val="13"/>
        </w:numPr>
        <w:rPr>
          <w:lang w:val="en-GB"/>
        </w:rPr>
      </w:pPr>
      <w:bookmarkStart w:id="105" w:name="_Toc527992078"/>
      <w:bookmarkStart w:id="106" w:name="_Toc345327"/>
      <w:bookmarkStart w:id="107" w:name="_Toc170677565"/>
      <w:bookmarkEnd w:id="104"/>
      <w:r w:rsidRPr="002D690C">
        <w:rPr>
          <w:lang w:val="en-GB"/>
        </w:rPr>
        <w:lastRenderedPageBreak/>
        <w:t>Appearance</w:t>
      </w:r>
      <w:bookmarkEnd w:id="105"/>
      <w:bookmarkEnd w:id="106"/>
      <w:bookmarkEnd w:id="107"/>
    </w:p>
    <w:p w14:paraId="7522095C" w14:textId="77777777" w:rsidR="00DE08EA" w:rsidRPr="002D690C" w:rsidRDefault="00DE08EA" w:rsidP="00DE08EA">
      <w:pPr>
        <w:pStyle w:val="Nadpis2"/>
        <w:numPr>
          <w:ilvl w:val="1"/>
          <w:numId w:val="13"/>
        </w:numPr>
        <w:rPr>
          <w:lang w:val="en-GB"/>
        </w:rPr>
      </w:pPr>
      <w:bookmarkStart w:id="108" w:name="_Toc527992079"/>
      <w:bookmarkStart w:id="109" w:name="_Toc345328"/>
      <w:bookmarkStart w:id="110" w:name="_Toc170677566"/>
      <w:r w:rsidRPr="002D690C">
        <w:rPr>
          <w:lang w:val="en-GB"/>
        </w:rPr>
        <w:t>Surface Treatment</w:t>
      </w:r>
      <w:bookmarkEnd w:id="108"/>
      <w:bookmarkEnd w:id="109"/>
      <w:bookmarkEnd w:id="110"/>
    </w:p>
    <w:p w14:paraId="35CE10DF" w14:textId="77777777" w:rsidR="00DE08EA" w:rsidRPr="002D690C" w:rsidRDefault="00DE08EA" w:rsidP="00DE08EA"/>
    <w:p w14:paraId="3D6A1DFE" w14:textId="77777777" w:rsidR="00DE08EA" w:rsidRPr="002D690C" w:rsidRDefault="00DE08EA" w:rsidP="00DE08EA">
      <w:r w:rsidRPr="002D690C">
        <w:t>All steel, except steps, gratings, bolts and ladders shall be painted.</w:t>
      </w:r>
    </w:p>
    <w:p w14:paraId="2B0D7117" w14:textId="77777777" w:rsidR="00DE08EA" w:rsidRPr="002D690C" w:rsidRDefault="00DE08EA" w:rsidP="00DE08EA"/>
    <w:p w14:paraId="3DB854B3" w14:textId="65715D82" w:rsidR="00DE08EA" w:rsidRDefault="00DE08EA" w:rsidP="00DE08EA">
      <w:r w:rsidRPr="002D690C">
        <w:t>Steps, gratings, bolts and ladders</w:t>
      </w:r>
      <w:r w:rsidR="0081213C">
        <w:t xml:space="preserve"> </w:t>
      </w:r>
      <w:r w:rsidR="0081213C" w:rsidRPr="0081213C">
        <w:t>manufactured from carbon steel</w:t>
      </w:r>
      <w:r w:rsidRPr="002D690C">
        <w:t xml:space="preserve"> shall be hot dip galvanized.</w:t>
      </w:r>
    </w:p>
    <w:p w14:paraId="13BE5A23" w14:textId="6DA53AE4" w:rsidR="0081213C" w:rsidRDefault="0081213C" w:rsidP="00DE08EA"/>
    <w:p w14:paraId="76D1408D" w14:textId="2C9DA142" w:rsidR="0081213C" w:rsidRPr="002D690C" w:rsidRDefault="0081213C" w:rsidP="00DE08EA">
      <w:r w:rsidRPr="0081213C">
        <w:t xml:space="preserve">Steps, gratings, bolts and ladders used in areas where there is exposure to chemicals and aggressive / corrosive atmospheres shall be made from suitably resistant materials and shall be subject to review and approval by the </w:t>
      </w:r>
      <w:r w:rsidR="00D81352">
        <w:t>Employer</w:t>
      </w:r>
      <w:r w:rsidRPr="0081213C">
        <w:t>.</w:t>
      </w:r>
    </w:p>
    <w:p w14:paraId="63962C98" w14:textId="77777777" w:rsidR="00DE08EA" w:rsidRPr="002D690C" w:rsidRDefault="00DE08EA" w:rsidP="00DE08EA"/>
    <w:p w14:paraId="1339ADB2" w14:textId="76062BCD" w:rsidR="00DE08EA" w:rsidRPr="002D690C" w:rsidRDefault="00DE08EA" w:rsidP="00DE08EA">
      <w:r w:rsidRPr="002D690C">
        <w:t>The requirements in Appendix A1</w:t>
      </w:r>
      <w:r w:rsidR="00BE0B2A">
        <w:t>4</w:t>
      </w:r>
      <w:r w:rsidRPr="002D690C">
        <w:t xml:space="preserve">.2 </w:t>
      </w:r>
      <w:r w:rsidRPr="002D690C">
        <w:rPr>
          <w:i/>
        </w:rPr>
        <w:t>Steel Constructions</w:t>
      </w:r>
      <w:r w:rsidR="00567FA2">
        <w:rPr>
          <w:i/>
        </w:rPr>
        <w:t xml:space="preserve"> for Process</w:t>
      </w:r>
      <w:r w:rsidRPr="002D690C">
        <w:t xml:space="preserve"> shall be observed.</w:t>
      </w:r>
    </w:p>
    <w:p w14:paraId="26C93D6A" w14:textId="77777777" w:rsidR="00DE08EA" w:rsidRPr="002D690C" w:rsidRDefault="00DE08EA" w:rsidP="00DE08EA">
      <w:pPr>
        <w:pStyle w:val="Nadpis2"/>
        <w:numPr>
          <w:ilvl w:val="1"/>
          <w:numId w:val="13"/>
        </w:numPr>
        <w:rPr>
          <w:lang w:val="en-GB"/>
        </w:rPr>
      </w:pPr>
      <w:bookmarkStart w:id="111" w:name="_Toc527992080"/>
      <w:bookmarkStart w:id="112" w:name="_Toc345329"/>
      <w:bookmarkStart w:id="113" w:name="_Toc170677567"/>
      <w:r w:rsidRPr="002D690C">
        <w:rPr>
          <w:lang w:val="en-GB"/>
        </w:rPr>
        <w:t>Colour</w:t>
      </w:r>
      <w:bookmarkEnd w:id="111"/>
      <w:bookmarkEnd w:id="112"/>
      <w:bookmarkEnd w:id="113"/>
    </w:p>
    <w:p w14:paraId="1145C462" w14:textId="77777777" w:rsidR="00DE08EA" w:rsidRPr="002D690C" w:rsidRDefault="00DE08EA" w:rsidP="00DE08EA"/>
    <w:p w14:paraId="3C8B91E8" w14:textId="4DD6CE25" w:rsidR="00DE08EA" w:rsidRPr="002D690C" w:rsidRDefault="00DE08EA" w:rsidP="00DE08EA">
      <w:r w:rsidRPr="002D690C">
        <w:t xml:space="preserve">The scope and final colour of parts shall be agreed in co-operation with the </w:t>
      </w:r>
      <w:r w:rsidR="008C0C0D">
        <w:t>Employer</w:t>
      </w:r>
      <w:r w:rsidRPr="002D690C">
        <w:t>.</w:t>
      </w:r>
    </w:p>
    <w:p w14:paraId="516954DC" w14:textId="77777777" w:rsidR="00DE08EA" w:rsidRPr="002D690C" w:rsidRDefault="00DE08EA" w:rsidP="00DE08EA">
      <w:pPr>
        <w:pStyle w:val="Nadpis1"/>
        <w:numPr>
          <w:ilvl w:val="0"/>
          <w:numId w:val="13"/>
        </w:numPr>
        <w:rPr>
          <w:lang w:val="en-GB"/>
        </w:rPr>
      </w:pPr>
      <w:bookmarkStart w:id="114" w:name="_Toc527992081"/>
      <w:bookmarkStart w:id="115" w:name="_Toc345330"/>
      <w:bookmarkStart w:id="116" w:name="_Toc170677568"/>
      <w:r w:rsidRPr="002D690C">
        <w:rPr>
          <w:lang w:val="en-GB"/>
        </w:rPr>
        <w:lastRenderedPageBreak/>
        <w:t>Execution</w:t>
      </w:r>
      <w:bookmarkEnd w:id="114"/>
      <w:bookmarkEnd w:id="115"/>
      <w:bookmarkEnd w:id="116"/>
    </w:p>
    <w:p w14:paraId="50E9651F" w14:textId="77777777" w:rsidR="00DE08EA" w:rsidRPr="002D690C" w:rsidRDefault="00DE08EA" w:rsidP="00DE08EA">
      <w:r w:rsidRPr="002D690C">
        <w:t>All steel works shall be carried out in accordance with EN 1090-2:2008.</w:t>
      </w:r>
    </w:p>
    <w:p w14:paraId="24D93100" w14:textId="77777777" w:rsidR="00DE08EA" w:rsidRPr="002D690C" w:rsidRDefault="00DE08EA" w:rsidP="00DE08EA"/>
    <w:p w14:paraId="6979BEE7" w14:textId="1B6B3277" w:rsidR="0081213C" w:rsidRPr="002D690C" w:rsidRDefault="0081213C" w:rsidP="00DE08EA">
      <w:r w:rsidRPr="0081213C">
        <w:t xml:space="preserve">The Contractor shall ensure that the staircase and gallery units are delivered in appropriate sizes, so that they can, where required, enter the </w:t>
      </w:r>
      <w:r w:rsidR="00CC6302">
        <w:t>Line</w:t>
      </w:r>
      <w:r w:rsidRPr="0081213C">
        <w:t xml:space="preserve"> building and be mounted.</w:t>
      </w:r>
    </w:p>
    <w:p w14:paraId="2D9179FA" w14:textId="77777777" w:rsidR="00DE08EA" w:rsidRPr="002D690C" w:rsidRDefault="00DE08EA" w:rsidP="00DE08EA">
      <w:pPr>
        <w:pStyle w:val="Nadpis2"/>
        <w:numPr>
          <w:ilvl w:val="1"/>
          <w:numId w:val="13"/>
        </w:numPr>
        <w:rPr>
          <w:lang w:val="en-GB"/>
        </w:rPr>
      </w:pPr>
      <w:bookmarkStart w:id="117" w:name="_Toc527992082"/>
      <w:bookmarkStart w:id="118" w:name="_Toc345331"/>
      <w:bookmarkStart w:id="119" w:name="_Toc170677569"/>
      <w:r w:rsidRPr="002D690C">
        <w:rPr>
          <w:lang w:val="en-GB"/>
        </w:rPr>
        <w:t>Fixing</w:t>
      </w:r>
      <w:bookmarkEnd w:id="117"/>
      <w:bookmarkEnd w:id="118"/>
      <w:bookmarkEnd w:id="119"/>
    </w:p>
    <w:p w14:paraId="41013E8B" w14:textId="77777777" w:rsidR="00DE08EA" w:rsidRPr="002D690C" w:rsidRDefault="00DE08EA" w:rsidP="00DE08EA"/>
    <w:p w14:paraId="67C9225A" w14:textId="0BFD975A" w:rsidR="00DE08EA" w:rsidRPr="002D690C" w:rsidRDefault="00DE08EA" w:rsidP="00DE08EA">
      <w:r w:rsidRPr="002D690C">
        <w:t xml:space="preserve">All Contractor parts which are to be fixed to building structures shall be fixed by the Contractor. Fixing to concrete shall be made with </w:t>
      </w:r>
      <w:r w:rsidR="0081213C">
        <w:t xml:space="preserve">suitable </w:t>
      </w:r>
      <w:r w:rsidRPr="002D690C">
        <w:t xml:space="preserve">adhesive anchors, unless the conditions require otherwise. The Contractor is responsible for mounting of adhesive anchors and casting of foundations for base plates. In addition, the </w:t>
      </w:r>
      <w:r w:rsidR="0081213C">
        <w:t xml:space="preserve">Contractor shall observe and comply with the </w:t>
      </w:r>
      <w:r w:rsidRPr="002D690C">
        <w:t>conditions for project data for structures.</w:t>
      </w:r>
    </w:p>
    <w:p w14:paraId="2A37B7F4" w14:textId="77777777" w:rsidR="00DE08EA" w:rsidRPr="002D690C" w:rsidRDefault="00DE08EA" w:rsidP="00DE08EA">
      <w:pPr>
        <w:pStyle w:val="Nadpis1"/>
        <w:numPr>
          <w:ilvl w:val="0"/>
          <w:numId w:val="13"/>
        </w:numPr>
        <w:rPr>
          <w:lang w:val="en-GB"/>
        </w:rPr>
      </w:pPr>
      <w:bookmarkStart w:id="120" w:name="_Toc527992083"/>
      <w:bookmarkStart w:id="121" w:name="_Toc345332"/>
      <w:bookmarkStart w:id="122" w:name="_Toc170677570"/>
      <w:r w:rsidRPr="002D690C">
        <w:rPr>
          <w:lang w:val="en-GB"/>
        </w:rPr>
        <w:lastRenderedPageBreak/>
        <w:t>Documentation</w:t>
      </w:r>
      <w:bookmarkEnd w:id="120"/>
      <w:bookmarkEnd w:id="121"/>
      <w:bookmarkEnd w:id="122"/>
    </w:p>
    <w:p w14:paraId="3698DCA4" w14:textId="13FDAA8F" w:rsidR="00DE08EA" w:rsidRPr="002D690C" w:rsidRDefault="00DE08EA" w:rsidP="00DE08EA">
      <w:r w:rsidRPr="002D690C">
        <w:t xml:space="preserve">In good time before start of manufacturing, the Contractor is liable to submit the documentation to the </w:t>
      </w:r>
      <w:r w:rsidR="008C0C0D">
        <w:t>Employer</w:t>
      </w:r>
      <w:r w:rsidRPr="002D690C">
        <w:t xml:space="preserve">. The documentation shall be approved by the </w:t>
      </w:r>
      <w:r w:rsidR="008C0C0D">
        <w:t>Employer</w:t>
      </w:r>
      <w:r w:rsidRPr="002D690C">
        <w:t xml:space="preserve"> before the work can commence. This approval, however, does not make the </w:t>
      </w:r>
      <w:r w:rsidR="008C0C0D">
        <w:t>Employer</w:t>
      </w:r>
      <w:r w:rsidRPr="002D690C">
        <w:t xml:space="preserve"> responsible for the project/</w:t>
      </w:r>
      <w:r w:rsidR="003A3DC7">
        <w:t>Contract Object</w:t>
      </w:r>
      <w:r w:rsidRPr="002D690C">
        <w:t>. Forwarding of the documentation shall be made in good time, allowing for possible changes to be incorporated in a revised project.</w:t>
      </w:r>
    </w:p>
    <w:p w14:paraId="2155409E" w14:textId="77777777" w:rsidR="00DE08EA" w:rsidRPr="002D690C" w:rsidRDefault="00DE08EA" w:rsidP="00DE08EA"/>
    <w:p w14:paraId="5E9CBA59" w14:textId="77777777" w:rsidR="00DE08EA" w:rsidRPr="002D690C" w:rsidRDefault="00DE08EA" w:rsidP="00DE08EA">
      <w:r w:rsidRPr="002D690C">
        <w:t xml:space="preserve">The term ‘documentation’ covers static calculations, including statement of the structures’ dynamic characteristics in relation to the intentional use, drawings and structural data. </w:t>
      </w:r>
    </w:p>
    <w:p w14:paraId="3DA5D714" w14:textId="77777777" w:rsidR="00DE08EA" w:rsidRPr="002D690C" w:rsidRDefault="00DE08EA" w:rsidP="00DE08EA"/>
    <w:p w14:paraId="1E38DF94" w14:textId="0C4C4CAB" w:rsidR="00DE08EA" w:rsidRPr="002D690C" w:rsidRDefault="00DE08EA" w:rsidP="00DE08EA">
      <w:r w:rsidRPr="002D690C">
        <w:t>The term ‘structural data’ covers information about load sizes, points of action/application and direction, including the size and geometry of the fixings. Please refer to the conditions in Appendix C</w:t>
      </w:r>
      <w:r w:rsidR="00EB1497">
        <w:t>1</w:t>
      </w:r>
      <w:r w:rsidRPr="002D690C">
        <w:t xml:space="preserve"> </w:t>
      </w:r>
      <w:r w:rsidR="00567FA2" w:rsidRPr="00567FA2">
        <w:rPr>
          <w:i/>
        </w:rPr>
        <w:t>Reviewable Project and Design Data</w:t>
      </w:r>
      <w:r w:rsidRPr="002D690C">
        <w:t>.</w:t>
      </w:r>
    </w:p>
    <w:p w14:paraId="06E5E4EB" w14:textId="77777777" w:rsidR="00DE08EA" w:rsidRPr="002D690C" w:rsidRDefault="00DE08EA" w:rsidP="00DE08EA">
      <w:pPr>
        <w:pStyle w:val="Nadpis2"/>
        <w:numPr>
          <w:ilvl w:val="1"/>
          <w:numId w:val="13"/>
        </w:numPr>
        <w:rPr>
          <w:lang w:val="en-GB"/>
        </w:rPr>
      </w:pPr>
      <w:bookmarkStart w:id="123" w:name="_Toc527992084"/>
      <w:bookmarkStart w:id="124" w:name="_Toc345333"/>
      <w:bookmarkStart w:id="125" w:name="_Hlk528334142"/>
      <w:bookmarkStart w:id="126" w:name="_Toc170677571"/>
      <w:r w:rsidRPr="002D690C">
        <w:rPr>
          <w:lang w:val="en-GB"/>
        </w:rPr>
        <w:t>Loads</w:t>
      </w:r>
      <w:bookmarkEnd w:id="123"/>
      <w:bookmarkEnd w:id="124"/>
      <w:bookmarkEnd w:id="126"/>
    </w:p>
    <w:p w14:paraId="3C8BCF08" w14:textId="77777777" w:rsidR="00DE08EA" w:rsidRPr="002D690C" w:rsidRDefault="00DE08EA" w:rsidP="00DE08EA"/>
    <w:p w14:paraId="37C3F2A3" w14:textId="7CB605AD" w:rsidR="00DE08EA" w:rsidRPr="002D690C" w:rsidRDefault="00DE08EA" w:rsidP="00DE08EA">
      <w:r w:rsidRPr="002D690C">
        <w:t xml:space="preserve">The </w:t>
      </w:r>
      <w:r w:rsidR="0081213C">
        <w:t xml:space="preserve">latest issue of the </w:t>
      </w:r>
      <w:r w:rsidRPr="002D690C">
        <w:t xml:space="preserve">following standards </w:t>
      </w:r>
      <w:r w:rsidR="0078193C" w:rsidRPr="002D690C">
        <w:t>serves</w:t>
      </w:r>
      <w:r w:rsidRPr="002D690C">
        <w:t xml:space="preserve"> as basis for loads, safety and design of platforms and stairs:  </w:t>
      </w:r>
    </w:p>
    <w:p w14:paraId="734029A2" w14:textId="77777777" w:rsidR="00DE08EA" w:rsidRPr="002D690C" w:rsidRDefault="00DE08EA" w:rsidP="00DE08EA">
      <w:pPr>
        <w:pStyle w:val="Odstavecseseznamem"/>
        <w:numPr>
          <w:ilvl w:val="0"/>
          <w:numId w:val="36"/>
        </w:numPr>
      </w:pPr>
      <w:r w:rsidRPr="002D690C">
        <w:t>EN 1990 “Basis of structural design”</w:t>
      </w:r>
    </w:p>
    <w:p w14:paraId="7F8A248F" w14:textId="77777777" w:rsidR="00DE08EA" w:rsidRPr="002D690C" w:rsidRDefault="00DE08EA" w:rsidP="00DE08EA">
      <w:pPr>
        <w:pStyle w:val="Odstavecseseznamem"/>
        <w:numPr>
          <w:ilvl w:val="0"/>
          <w:numId w:val="36"/>
        </w:numPr>
      </w:pPr>
      <w:r w:rsidRPr="002D690C">
        <w:t>EN 1991-1-1 “Actions on structures - Part 1-1: General actions –Densities, self-weight, imposed loads for buildings”</w:t>
      </w:r>
    </w:p>
    <w:p w14:paraId="71A973C3" w14:textId="77777777" w:rsidR="00DE08EA" w:rsidRPr="002D690C" w:rsidRDefault="00DE08EA" w:rsidP="00DE08EA">
      <w:pPr>
        <w:pStyle w:val="Odstavecseseznamem"/>
        <w:numPr>
          <w:ilvl w:val="0"/>
          <w:numId w:val="36"/>
        </w:numPr>
      </w:pPr>
      <w:r w:rsidRPr="002D690C">
        <w:t>EN 1993-1-1 “Design of steel structures – Part 1-1: General rules and rules for buildings”</w:t>
      </w:r>
    </w:p>
    <w:p w14:paraId="0CCAFCC0" w14:textId="1AA40016" w:rsidR="00DE08EA" w:rsidRPr="002D690C" w:rsidRDefault="00DE08EA" w:rsidP="00DE08EA">
      <w:pPr>
        <w:pStyle w:val="Odstavecseseznamem"/>
        <w:numPr>
          <w:ilvl w:val="0"/>
          <w:numId w:val="36"/>
        </w:numPr>
      </w:pPr>
      <w:r w:rsidRPr="002D690C">
        <w:t xml:space="preserve">EN 1090-1 “Execution of steel structures and aluminium structures – Part 1: Requirements for conformity assessment of structural components” </w:t>
      </w:r>
    </w:p>
    <w:p w14:paraId="624EFD6E" w14:textId="77777777" w:rsidR="00DE08EA" w:rsidRPr="002D690C" w:rsidRDefault="00DE08EA" w:rsidP="00DE08EA"/>
    <w:p w14:paraId="0B5D6132" w14:textId="44C8C8AF" w:rsidR="00DE08EA" w:rsidRPr="002D690C" w:rsidRDefault="00DE08EA" w:rsidP="00DE08EA">
      <w:r w:rsidRPr="002D690C">
        <w:t xml:space="preserve">In addition, all gallery </w:t>
      </w:r>
      <w:r w:rsidR="0081213C">
        <w:t>structures including steelwork</w:t>
      </w:r>
      <w:r w:rsidR="0081213C" w:rsidRPr="002D690C">
        <w:t xml:space="preserve"> </w:t>
      </w:r>
      <w:r w:rsidRPr="002D690C">
        <w:t xml:space="preserve">shall be dimensioned for an arbitrarily positioned, vertical mounting load of 20 </w:t>
      </w:r>
      <w:proofErr w:type="spellStart"/>
      <w:r w:rsidRPr="002D690C">
        <w:t>kN.</w:t>
      </w:r>
      <w:proofErr w:type="spellEnd"/>
      <w:r w:rsidRPr="002D690C">
        <w:t xml:space="preserve"> </w:t>
      </w:r>
      <w:r w:rsidR="0081213C">
        <w:t>P</w:t>
      </w:r>
      <w:r w:rsidRPr="002D690C">
        <w:t xml:space="preserve">latforms and galleries shall be dimensioned for </w:t>
      </w:r>
      <w:r w:rsidR="0081213C">
        <w:t xml:space="preserve">support / </w:t>
      </w:r>
      <w:r w:rsidRPr="002D690C">
        <w:t xml:space="preserve">suspension </w:t>
      </w:r>
      <w:r w:rsidR="0081213C">
        <w:t xml:space="preserve">of additional </w:t>
      </w:r>
      <w:r w:rsidRPr="002D690C">
        <w:t>small servic</w:t>
      </w:r>
      <w:r w:rsidR="0081213C">
        <w:t>e</w:t>
      </w:r>
      <w:r w:rsidRPr="002D690C">
        <w:t xml:space="preserve"> pipes and cable trays </w:t>
      </w:r>
      <w:r w:rsidR="0081213C">
        <w:t>to be installed by the Employer at a future date</w:t>
      </w:r>
      <w:r w:rsidRPr="002D690C">
        <w:t>.</w:t>
      </w:r>
    </w:p>
    <w:p w14:paraId="186674C9" w14:textId="77777777" w:rsidR="00DE08EA" w:rsidRPr="002D690C" w:rsidRDefault="00DE08EA" w:rsidP="00DE08EA"/>
    <w:p w14:paraId="30DA6AAD" w14:textId="7F0680A1" w:rsidR="00DE08EA" w:rsidRPr="002D690C" w:rsidRDefault="00DE08EA" w:rsidP="00DE08EA">
      <w:r w:rsidRPr="002D690C">
        <w:t>The selection of the</w:t>
      </w:r>
      <w:r w:rsidR="00D81352">
        <w:t xml:space="preserve"> surface type </w:t>
      </w:r>
      <w:r w:rsidRPr="002D690C">
        <w:t>and the load-bearing capacity</w:t>
      </w:r>
      <w:r w:rsidR="00D81352">
        <w:t xml:space="preserve"> of platforms</w:t>
      </w:r>
      <w:r w:rsidRPr="002D690C">
        <w:t xml:space="preserve"> </w:t>
      </w:r>
      <w:r w:rsidR="00D81352">
        <w:t>shall</w:t>
      </w:r>
      <w:r w:rsidR="00D81352" w:rsidRPr="002D690C">
        <w:t xml:space="preserve"> </w:t>
      </w:r>
      <w:r w:rsidRPr="002D690C">
        <w:t>take usage into account. The minimum traffic load requirements for platforms and walkways are:</w:t>
      </w:r>
    </w:p>
    <w:p w14:paraId="463B356E" w14:textId="77777777" w:rsidR="00DE08EA" w:rsidRPr="002D690C" w:rsidRDefault="00DE08EA" w:rsidP="00DE08EA">
      <w:pPr>
        <w:pStyle w:val="Odstavecseseznamem"/>
        <w:numPr>
          <w:ilvl w:val="0"/>
          <w:numId w:val="37"/>
        </w:numPr>
      </w:pPr>
      <w:r w:rsidRPr="002D690C">
        <w:t xml:space="preserve">Area load for platforms and walkways with no special requirements 3.5 </w:t>
      </w:r>
      <w:proofErr w:type="spellStart"/>
      <w:r w:rsidRPr="002D690C">
        <w:t>kN</w:t>
      </w:r>
      <w:proofErr w:type="spellEnd"/>
      <w:r w:rsidRPr="002D690C">
        <w:t>/</w:t>
      </w:r>
      <w:proofErr w:type="spellStart"/>
      <w:r w:rsidRPr="002D690C">
        <w:t>m2</w:t>
      </w:r>
      <w:proofErr w:type="spellEnd"/>
    </w:p>
    <w:p w14:paraId="687D9AD8" w14:textId="77777777" w:rsidR="00DE08EA" w:rsidRPr="002D690C" w:rsidRDefault="00DE08EA" w:rsidP="00DE08EA">
      <w:pPr>
        <w:pStyle w:val="Odstavecseseznamem"/>
        <w:numPr>
          <w:ilvl w:val="0"/>
          <w:numId w:val="37"/>
        </w:numPr>
      </w:pPr>
      <w:r w:rsidRPr="002D690C">
        <w:t xml:space="preserve">The minimum load-bearing capacity in areas used for maintenance, service and transportation of components is 10 </w:t>
      </w:r>
      <w:proofErr w:type="spellStart"/>
      <w:r w:rsidRPr="002D690C">
        <w:t>kN</w:t>
      </w:r>
      <w:proofErr w:type="spellEnd"/>
      <w:r w:rsidRPr="002D690C">
        <w:t>/</w:t>
      </w:r>
      <w:proofErr w:type="spellStart"/>
      <w:r w:rsidRPr="002D690C">
        <w:t>m2</w:t>
      </w:r>
      <w:proofErr w:type="spellEnd"/>
      <w:r w:rsidRPr="002D690C">
        <w:t xml:space="preserve">. </w:t>
      </w:r>
    </w:p>
    <w:p w14:paraId="35AA4129" w14:textId="77777777" w:rsidR="00DE08EA" w:rsidRPr="002D690C" w:rsidRDefault="00DE08EA" w:rsidP="00DE08EA">
      <w:pPr>
        <w:pStyle w:val="Odstavecseseznamem"/>
        <w:numPr>
          <w:ilvl w:val="0"/>
          <w:numId w:val="37"/>
        </w:numPr>
      </w:pPr>
      <w:r w:rsidRPr="002D690C">
        <w:t>Depending on requirements, higher load-bearing capacities must be provided (e.g. storage surfaces, transport routes etc.)</w:t>
      </w:r>
    </w:p>
    <w:p w14:paraId="5F92A2ED" w14:textId="77777777" w:rsidR="00DE08EA" w:rsidRPr="002D690C" w:rsidRDefault="00DE08EA" w:rsidP="00DE08EA">
      <w:pPr>
        <w:pStyle w:val="Odstavecseseznamem"/>
        <w:numPr>
          <w:ilvl w:val="0"/>
          <w:numId w:val="37"/>
        </w:numPr>
      </w:pPr>
      <w:r w:rsidRPr="002D690C">
        <w:t>The deflection of the platform steel subjected to the assumed load my not exceed 1/400 of the span</w:t>
      </w:r>
    </w:p>
    <w:p w14:paraId="549654FC" w14:textId="03ABB2CE" w:rsidR="00DE08EA" w:rsidRPr="002D690C" w:rsidRDefault="00DE08EA">
      <w:pPr>
        <w:pStyle w:val="Odstavecseseznamem"/>
        <w:numPr>
          <w:ilvl w:val="0"/>
          <w:numId w:val="37"/>
        </w:numPr>
      </w:pPr>
      <w:r w:rsidRPr="002D690C">
        <w:t>The deflection of the floor covering subjected to the assumed load my not exceed 1/200 of the span and the difference in height between the adjacent contact points of the floor covering subjected to a load may not exceed 4 mm.</w:t>
      </w:r>
    </w:p>
    <w:p w14:paraId="264739BD" w14:textId="77777777" w:rsidR="00DE08EA" w:rsidRPr="002D690C" w:rsidRDefault="00DE08EA" w:rsidP="00DE08EA"/>
    <w:p w14:paraId="3E954912" w14:textId="2E15D4CC" w:rsidR="00DE08EA" w:rsidRDefault="00D81352" w:rsidP="00DE08EA">
      <w:r w:rsidRPr="00D81352">
        <w:t xml:space="preserve">The standard design process does not apply where the Contractor identifies that the platforms or galleries may be subjected to an additional load from e.g. machine parts in connection with outage works, servicing / dismantling or re-mounting. Under these circumstances the Contractor shall prescribe the use of the relevant platforms / galleries, which shall be reviewed and subject to approval by the </w:t>
      </w:r>
      <w:r>
        <w:t>Employer</w:t>
      </w:r>
      <w:r w:rsidRPr="00D81352">
        <w:t>.</w:t>
      </w:r>
    </w:p>
    <w:p w14:paraId="169168C2" w14:textId="77777777" w:rsidR="009D1BBC" w:rsidRPr="002D690C" w:rsidRDefault="009D1BBC" w:rsidP="00DE08EA"/>
    <w:p w14:paraId="15353F3C" w14:textId="48109B5B" w:rsidR="00DE08EA" w:rsidRPr="00DE08EA" w:rsidRDefault="00DE08EA" w:rsidP="00DE08EA">
      <w:r w:rsidRPr="002D690C">
        <w:t>Areas shall be clearly marked according to the maximum permissible loads</w:t>
      </w:r>
      <w:bookmarkEnd w:id="125"/>
      <w:r w:rsidRPr="002D690C">
        <w:t>.</w:t>
      </w:r>
    </w:p>
    <w:sectPr w:rsidR="00DE08EA" w:rsidRPr="00DE08EA"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17690" w14:textId="77777777" w:rsidR="0050739E" w:rsidRDefault="0050739E" w:rsidP="009E4B94">
      <w:pPr>
        <w:spacing w:line="240" w:lineRule="auto"/>
      </w:pPr>
      <w:r>
        <w:separator/>
      </w:r>
    </w:p>
  </w:endnote>
  <w:endnote w:type="continuationSeparator" w:id="0">
    <w:p w14:paraId="614A5012" w14:textId="77777777" w:rsidR="0050739E" w:rsidRDefault="0050739E"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8D2FBD" w:rsidRDefault="008D2FBD"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0B3725A0" w:rsidR="008D2FBD" w:rsidRDefault="008D2FBD" w:rsidP="008D2FBD">
                          <w:pPr>
                            <w:pStyle w:val="Zpat"/>
                          </w:pPr>
                          <w:r>
                            <w:fldChar w:fldCharType="begin"/>
                          </w:r>
                          <w:r>
                            <w:instrText xml:space="preserve"> PAGE  </w:instrText>
                          </w:r>
                          <w:r>
                            <w:fldChar w:fldCharType="separate"/>
                          </w:r>
                          <w:r w:rsidR="00624510">
                            <w:rPr>
                              <w:noProof/>
                            </w:rPr>
                            <w:t>2</w:t>
                          </w:r>
                          <w:r>
                            <w:fldChar w:fldCharType="end"/>
                          </w:r>
                          <w:r>
                            <w:t>/</w:t>
                          </w:r>
                          <w:r>
                            <w:fldChar w:fldCharType="begin"/>
                          </w:r>
                          <w:r>
                            <w:instrText xml:space="preserve"> SECTIONPAGES  </w:instrText>
                          </w:r>
                          <w:r>
                            <w:fldChar w:fldCharType="separate"/>
                          </w:r>
                          <w:r w:rsidR="00D37988">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0B3725A0" w:rsidR="008D2FBD" w:rsidRDefault="008D2FBD" w:rsidP="008D2FBD">
                    <w:pPr>
                      <w:pStyle w:val="Zpat"/>
                    </w:pPr>
                    <w:r>
                      <w:fldChar w:fldCharType="begin"/>
                    </w:r>
                    <w:r>
                      <w:instrText xml:space="preserve"> PAGE  </w:instrText>
                    </w:r>
                    <w:r>
                      <w:fldChar w:fldCharType="separate"/>
                    </w:r>
                    <w:r w:rsidR="00624510">
                      <w:rPr>
                        <w:noProof/>
                      </w:rPr>
                      <w:t>2</w:t>
                    </w:r>
                    <w:r>
                      <w:fldChar w:fldCharType="end"/>
                    </w:r>
                    <w:r>
                      <w:t>/</w:t>
                    </w:r>
                    <w:r>
                      <w:fldChar w:fldCharType="begin"/>
                    </w:r>
                    <w:r>
                      <w:instrText xml:space="preserve"> SECTIONPAGES  </w:instrText>
                    </w:r>
                    <w:r>
                      <w:fldChar w:fldCharType="separate"/>
                    </w:r>
                    <w:r w:rsidR="00D37988">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D2FBD" w14:paraId="429EEE2E" w14:textId="77777777" w:rsidTr="008D2FBD">
                            <w:trPr>
                              <w:trHeight w:val="482"/>
                              <w:jc w:val="right"/>
                            </w:trPr>
                            <w:tc>
                              <w:tcPr>
                                <w:tcW w:w="6804" w:type="dxa"/>
                                <w:shd w:val="clear" w:color="auto" w:fill="auto"/>
                                <w:vAlign w:val="bottom"/>
                              </w:tcPr>
                              <w:p w14:paraId="73CE0B93" w14:textId="53DFC73C" w:rsidR="008D2FBD" w:rsidRPr="00414021" w:rsidRDefault="008D2FBD" w:rsidP="008D2FBD">
                                <w:pPr>
                                  <w:pStyle w:val="Template-FilePath"/>
                                  <w:jc w:val="right"/>
                                </w:pPr>
                                <w:r>
                                  <w:fldChar w:fldCharType="begin"/>
                                </w:r>
                                <w:r>
                                  <w:instrText xml:space="preserve"> FILENAME  \p </w:instrText>
                                </w:r>
                                <w:r>
                                  <w:fldChar w:fldCharType="separate"/>
                                </w:r>
                                <w:r w:rsidR="00922258">
                                  <w:t>C:\Users\Muzila\Desktop\Projekty\OHB II\09-Final tender documents\01 EN\Part III_Employers Requirements\Part III, Appendix A, Scope of Work and Technical Req\Editable versions (Word)\Part III-A14.10 Standard for Staircases and Galleries.docx</w:t>
                                </w:r>
                                <w:r>
                                  <w:fldChar w:fldCharType="end"/>
                                </w:r>
                              </w:p>
                            </w:tc>
                          </w:tr>
                        </w:tbl>
                        <w:p w14:paraId="66242437" w14:textId="77777777" w:rsidR="008D2FBD" w:rsidRPr="00414021" w:rsidRDefault="008D2FBD"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D2FBD" w14:paraId="429EEE2E" w14:textId="77777777" w:rsidTr="008D2FBD">
                      <w:trPr>
                        <w:trHeight w:val="482"/>
                        <w:jc w:val="right"/>
                      </w:trPr>
                      <w:tc>
                        <w:tcPr>
                          <w:tcW w:w="6804" w:type="dxa"/>
                          <w:shd w:val="clear" w:color="auto" w:fill="auto"/>
                          <w:vAlign w:val="bottom"/>
                        </w:tcPr>
                        <w:p w14:paraId="73CE0B93" w14:textId="53DFC73C" w:rsidR="008D2FBD" w:rsidRPr="00414021" w:rsidRDefault="008D2FBD" w:rsidP="008D2FBD">
                          <w:pPr>
                            <w:pStyle w:val="Template-FilePath"/>
                            <w:jc w:val="right"/>
                          </w:pPr>
                          <w:r>
                            <w:fldChar w:fldCharType="begin"/>
                          </w:r>
                          <w:r>
                            <w:instrText xml:space="preserve"> FILENAME  \p </w:instrText>
                          </w:r>
                          <w:r>
                            <w:fldChar w:fldCharType="separate"/>
                          </w:r>
                          <w:r w:rsidR="00922258">
                            <w:t>C:\Users\Muzila\Desktop\Projekty\OHB II\09-Final tender documents\01 EN\Part III_Employers Requirements\Part III, Appendix A, Scope of Work and Technical Req\Editable versions (Word)\Part III-A14.10 Standard for Staircases and Galleries.docx</w:t>
                          </w:r>
                          <w:r>
                            <w:fldChar w:fldCharType="end"/>
                          </w:r>
                        </w:p>
                      </w:tc>
                    </w:tr>
                  </w:tbl>
                  <w:p w14:paraId="66242437" w14:textId="77777777" w:rsidR="008D2FBD" w:rsidRPr="00414021" w:rsidRDefault="008D2FBD"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D2FBD" w14:paraId="21F0C557" w14:textId="77777777" w:rsidTr="008D2FBD">
      <w:trPr>
        <w:trHeight w:hRule="exact" w:val="284"/>
        <w:jc w:val="right"/>
      </w:trPr>
      <w:tc>
        <w:tcPr>
          <w:tcW w:w="6824" w:type="dxa"/>
          <w:shd w:val="clear" w:color="auto" w:fill="auto"/>
          <w:vAlign w:val="bottom"/>
        </w:tcPr>
        <w:p w14:paraId="65A910A7" w14:textId="77777777" w:rsidR="008D2FBD" w:rsidRDefault="008D2FBD" w:rsidP="008D2FBD">
          <w:pPr>
            <w:pStyle w:val="Template-DocId"/>
            <w:jc w:val="right"/>
          </w:pPr>
          <w:r>
            <w:t>Doc id</w:t>
          </w:r>
        </w:p>
      </w:tc>
    </w:tr>
  </w:tbl>
  <w:p w14:paraId="2CCF58F3" w14:textId="77777777" w:rsidR="008D2FBD" w:rsidRDefault="008D2FB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056C989B" w:rsidR="00420155" w:rsidRPr="00320824" w:rsidRDefault="00E7147A">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E57D7A">
      <w:rPr>
        <w:noProof/>
      </w:rPr>
      <w:drawing>
        <wp:anchor distT="0" distB="0" distL="114300" distR="114300" simplePos="0" relativeHeight="251695104" behindDoc="0" locked="0" layoutInCell="1" allowOverlap="1" wp14:anchorId="32272C3B" wp14:editId="753FD128">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32082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CB110F" w:rsidRDefault="00025683"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14:paraId="3B8B5A69" w14:textId="77777777" w:rsidTr="001B323E">
                            <w:tc>
                              <w:tcPr>
                                <w:tcW w:w="1928" w:type="dxa"/>
                                <w:vAlign w:val="bottom"/>
                              </w:tcPr>
                              <w:p w14:paraId="2D4BF3C7" w14:textId="77777777" w:rsidR="00025683" w:rsidRDefault="00025683">
                                <w:pPr>
                                  <w:pStyle w:val="Zpat"/>
                                </w:pPr>
                                <w:bookmarkStart w:id="60" w:name="OFF_LegalName"/>
                                <w:r>
                                  <w:t>Rambøll Danmark A/S</w:t>
                                </w:r>
                                <w:bookmarkEnd w:id="60"/>
                              </w:p>
                              <w:p w14:paraId="55D3DB27" w14:textId="77777777" w:rsidR="00025683" w:rsidRDefault="00025683">
                                <w:pPr>
                                  <w:pStyle w:val="Zpat"/>
                                </w:pPr>
                                <w:bookmarkStart w:id="61" w:name="OFF_Cvr"/>
                                <w:r>
                                  <w:t>DK reg.no. 35128417</w:t>
                                </w:r>
                                <w:bookmarkEnd w:id="61"/>
                              </w:p>
                            </w:tc>
                          </w:tr>
                          <w:tr w:rsidR="00025683" w14:paraId="76E54A60" w14:textId="77777777" w:rsidTr="001B323E">
                            <w:trPr>
                              <w:trHeight w:hRule="exact" w:val="851"/>
                            </w:trPr>
                            <w:tc>
                              <w:tcPr>
                                <w:tcW w:w="1928" w:type="dxa"/>
                              </w:tcPr>
                              <w:p w14:paraId="6C182F8E" w14:textId="77777777" w:rsidR="00025683" w:rsidRDefault="00025683">
                                <w:pPr>
                                  <w:pStyle w:val="Zpat"/>
                                </w:pPr>
                              </w:p>
                            </w:tc>
                          </w:tr>
                        </w:tbl>
                        <w:p w14:paraId="55634560" w14:textId="77777777" w:rsidR="00025683" w:rsidRDefault="00025683"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14:paraId="3B8B5A69" w14:textId="77777777" w:rsidTr="001B323E">
                      <w:tc>
                        <w:tcPr>
                          <w:tcW w:w="1928" w:type="dxa"/>
                          <w:vAlign w:val="bottom"/>
                        </w:tcPr>
                        <w:p w14:paraId="2D4BF3C7" w14:textId="77777777" w:rsidR="00025683" w:rsidRDefault="00025683">
                          <w:pPr>
                            <w:pStyle w:val="Zpat"/>
                          </w:pPr>
                          <w:bookmarkStart w:id="62" w:name="OFF_LegalName"/>
                          <w:r>
                            <w:t>Rambøll Danmark A/S</w:t>
                          </w:r>
                          <w:bookmarkEnd w:id="62"/>
                        </w:p>
                        <w:p w14:paraId="55D3DB27" w14:textId="77777777" w:rsidR="00025683" w:rsidRDefault="00025683">
                          <w:pPr>
                            <w:pStyle w:val="Zpat"/>
                          </w:pPr>
                          <w:bookmarkStart w:id="63" w:name="OFF_Cvr"/>
                          <w:r>
                            <w:t>DK reg.no. 35128417</w:t>
                          </w:r>
                          <w:bookmarkEnd w:id="63"/>
                        </w:p>
                      </w:tc>
                    </w:tr>
                    <w:tr w:rsidR="00025683" w14:paraId="76E54A60" w14:textId="77777777" w:rsidTr="001B323E">
                      <w:trPr>
                        <w:trHeight w:hRule="exact" w:val="851"/>
                      </w:trPr>
                      <w:tc>
                        <w:tcPr>
                          <w:tcW w:w="1928" w:type="dxa"/>
                        </w:tcPr>
                        <w:p w14:paraId="6C182F8E" w14:textId="77777777" w:rsidR="00025683" w:rsidRDefault="00025683">
                          <w:pPr>
                            <w:pStyle w:val="Zpat"/>
                          </w:pPr>
                        </w:p>
                      </w:tc>
                    </w:tr>
                  </w:tbl>
                  <w:p w14:paraId="55634560" w14:textId="77777777" w:rsidR="00025683" w:rsidRDefault="00025683"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6A08DFB1" w14:textId="77777777" w:rsidTr="00134F89">
                            <w:trPr>
                              <w:trHeight w:val="482"/>
                            </w:trPr>
                            <w:tc>
                              <w:tcPr>
                                <w:tcW w:w="6804" w:type="dxa"/>
                                <w:shd w:val="clear" w:color="auto" w:fill="auto"/>
                                <w:vAlign w:val="bottom"/>
                              </w:tcPr>
                              <w:p w14:paraId="51CE1502" w14:textId="3ACD4B2E" w:rsidR="00025683" w:rsidRPr="00414021" w:rsidRDefault="00025683" w:rsidP="00414021">
                                <w:pPr>
                                  <w:pStyle w:val="Template-FilePath"/>
                                </w:pPr>
                                <w:r>
                                  <w:fldChar w:fldCharType="begin"/>
                                </w:r>
                                <w:r>
                                  <w:instrText xml:space="preserve"> FILENAME  \p </w:instrText>
                                </w:r>
                                <w:r>
                                  <w:fldChar w:fldCharType="separate"/>
                                </w:r>
                                <w:r w:rsidR="00922258">
                                  <w:t>C:\Users\Muzila\Desktop\Projekty\OHB II\09-Final tender documents\01 EN\Part III_Employers Requirements\Part III, Appendix A, Scope of Work and Technical Req\Editable versions (Word)\Part III-A14.10 Standard for Staircases and Galleries.docx</w:t>
                                </w:r>
                                <w:r>
                                  <w:fldChar w:fldCharType="end"/>
                                </w:r>
                              </w:p>
                            </w:tc>
                          </w:tr>
                        </w:tbl>
                        <w:p w14:paraId="717A6DB4" w14:textId="77777777" w:rsidR="00025683" w:rsidRPr="00414021" w:rsidRDefault="00025683"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6A08DFB1" w14:textId="77777777" w:rsidTr="00134F89">
                      <w:trPr>
                        <w:trHeight w:val="482"/>
                      </w:trPr>
                      <w:tc>
                        <w:tcPr>
                          <w:tcW w:w="6804" w:type="dxa"/>
                          <w:shd w:val="clear" w:color="auto" w:fill="auto"/>
                          <w:vAlign w:val="bottom"/>
                        </w:tcPr>
                        <w:p w14:paraId="51CE1502" w14:textId="3ACD4B2E" w:rsidR="00025683" w:rsidRPr="00414021" w:rsidRDefault="00025683" w:rsidP="00414021">
                          <w:pPr>
                            <w:pStyle w:val="Template-FilePath"/>
                          </w:pPr>
                          <w:r>
                            <w:fldChar w:fldCharType="begin"/>
                          </w:r>
                          <w:r>
                            <w:instrText xml:space="preserve"> FILENAME  \p </w:instrText>
                          </w:r>
                          <w:r>
                            <w:fldChar w:fldCharType="separate"/>
                          </w:r>
                          <w:r w:rsidR="00922258">
                            <w:t>C:\Users\Muzila\Desktop\Projekty\OHB II\09-Final tender documents\01 EN\Part III_Employers Requirements\Part III, Appendix A, Scope of Work and Technical Req\Editable versions (Word)\Part III-A14.10 Standard for Staircases and Galleries.docx</w:t>
                          </w:r>
                          <w:r>
                            <w:fldChar w:fldCharType="end"/>
                          </w:r>
                        </w:p>
                      </w:tc>
                    </w:tr>
                  </w:tbl>
                  <w:p w14:paraId="717A6DB4" w14:textId="77777777" w:rsidR="00025683" w:rsidRPr="00414021" w:rsidRDefault="00025683"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CB110F" w:rsidRPr="00747FC7" w14:paraId="19E5B53C" w14:textId="77777777" w:rsidTr="004F5D4F">
      <w:trPr>
        <w:trHeight w:val="284"/>
      </w:trPr>
      <w:tc>
        <w:tcPr>
          <w:tcW w:w="6824" w:type="dxa"/>
          <w:shd w:val="clear" w:color="auto" w:fill="auto"/>
          <w:vAlign w:val="bottom"/>
        </w:tcPr>
        <w:p w14:paraId="28492A3A" w14:textId="790B197F" w:rsidR="00CB110F" w:rsidRPr="009E680D" w:rsidRDefault="00000000" w:rsidP="00CB110F">
          <w:pPr>
            <w:pStyle w:val="Template-DocId"/>
            <w:rPr>
              <w:vanish/>
              <w:lang w:val="en-US"/>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Content>
              <w:sdt>
                <w:sdtPr>
                  <w:alias w:val="Kategorie"/>
                  <w:tag w:val=""/>
                  <w:id w:val="215714082"/>
                  <w:placeholder>
                    <w:docPart w:val="0CFE501AE4B24A33B8B9AB8C25F67241"/>
                  </w:placeholder>
                  <w:dataBinding w:prefixMappings="xmlns:ns0='http://purl.org/dc/elements/1.1/' xmlns:ns1='http://schemas.openxmlformats.org/package/2006/metadata/core-properties' " w:xpath="/ns1:coreProperties[1]/ns1:category[1]" w:storeItemID="{6C3C8BC8-F283-45AE-878A-BAB7291924A1}"/>
                  <w:text/>
                </w:sdtPr>
                <w:sdtContent>
                  <w:r w:rsidR="007502A8">
                    <w:t>Procurement documentation – Part III – Employer’s Requirements</w:t>
                  </w:r>
                </w:sdtContent>
              </w:sdt>
            </w:sdtContent>
          </w:sdt>
        </w:p>
      </w:tc>
    </w:tr>
  </w:tbl>
  <w:p w14:paraId="1C668130" w14:textId="77777777" w:rsidR="00025683" w:rsidRPr="009E680D" w:rsidRDefault="00025683"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578F" w14:textId="77777777" w:rsidR="00F57159" w:rsidRDefault="00F57159" w:rsidP="00025683">
    <w:pPr>
      <w:pStyle w:val="Zpat"/>
    </w:pPr>
    <w:r>
      <w:rPr>
        <w:noProof/>
      </w:rPr>
      <mc:AlternateContent>
        <mc:Choice Requires="wps">
          <w:drawing>
            <wp:anchor distT="0" distB="0" distL="114300" distR="114300" simplePos="0" relativeHeight="251686912" behindDoc="0" locked="0" layoutInCell="1" allowOverlap="1" wp14:anchorId="32885694" wp14:editId="336E4CA6">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2D2B0E8" w14:textId="16AE05E9" w:rsidR="00F57159" w:rsidRDefault="00F57159" w:rsidP="008637B5">
                          <w:pPr>
                            <w:pStyle w:val="Zpat"/>
                            <w:jc w:val="right"/>
                          </w:pPr>
                          <w:r>
                            <w:fldChar w:fldCharType="begin"/>
                          </w:r>
                          <w:r>
                            <w:instrText xml:space="preserve"> PAGE  </w:instrText>
                          </w:r>
                          <w:r>
                            <w:fldChar w:fldCharType="separate"/>
                          </w:r>
                          <w:r w:rsidR="00624510">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533340">
                            <w:rPr>
                              <w:noProof/>
                            </w:rPr>
                            <w:instrText>12</w:instrText>
                          </w:r>
                          <w:r>
                            <w:fldChar w:fldCharType="end"/>
                          </w:r>
                          <w:r>
                            <w:instrText xml:space="preserve"> -2</w:instrText>
                          </w:r>
                          <w:r>
                            <w:fldChar w:fldCharType="separate"/>
                          </w:r>
                          <w:r w:rsidR="00533340">
                            <w:rPr>
                              <w:noProof/>
                            </w:rPr>
                            <w:t>10</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885694" id="_x0000_t202" coordsize="21600,21600" o:spt="202" path="m,l,21600r21600,l21600,xe">
              <v:stroke joinstyle="miter"/>
              <v:path gradientshapeok="t" o:connecttype="rect"/>
            </v:shapetype>
            <v:shape id="Pageno" o:spid="_x0000_s1034" type="#_x0000_t202" style="position:absolute;margin-left:65pt;margin-top:0;width:116.2pt;height:54.15pt;z-index:251686912;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02D2B0E8" w14:textId="16AE05E9" w:rsidR="00F57159" w:rsidRDefault="00F57159" w:rsidP="008637B5">
                    <w:pPr>
                      <w:pStyle w:val="Zpat"/>
                      <w:jc w:val="right"/>
                    </w:pPr>
                    <w:r>
                      <w:fldChar w:fldCharType="begin"/>
                    </w:r>
                    <w:r>
                      <w:instrText xml:space="preserve"> PAGE  </w:instrText>
                    </w:r>
                    <w:r>
                      <w:fldChar w:fldCharType="separate"/>
                    </w:r>
                    <w:r w:rsidR="00624510">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533340">
                      <w:rPr>
                        <w:noProof/>
                      </w:rPr>
                      <w:instrText>12</w:instrText>
                    </w:r>
                    <w:r>
                      <w:fldChar w:fldCharType="end"/>
                    </w:r>
                    <w:r>
                      <w:instrText xml:space="preserve"> -2</w:instrText>
                    </w:r>
                    <w:r>
                      <w:fldChar w:fldCharType="separate"/>
                    </w:r>
                    <w:r w:rsidR="00533340">
                      <w:rPr>
                        <w:noProof/>
                      </w:rPr>
                      <w:t>10</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5888" behindDoc="0" locked="1" layoutInCell="1" allowOverlap="1" wp14:anchorId="297F50D3" wp14:editId="144C844C">
              <wp:simplePos x="0" y="0"/>
              <wp:positionH relativeFrom="margin">
                <wp:posOffset>-360045</wp:posOffset>
              </wp:positionH>
              <wp:positionV relativeFrom="page">
                <wp:align>bottom</wp:align>
              </wp:positionV>
              <wp:extent cx="4392000" cy="536400"/>
              <wp:effectExtent l="0" t="0" r="8890" b="0"/>
              <wp:wrapSquare wrapText="bothSides"/>
              <wp:docPr id="1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F57159" w14:paraId="011FBDEC" w14:textId="77777777" w:rsidTr="00134F89">
                            <w:trPr>
                              <w:trHeight w:val="482"/>
                            </w:trPr>
                            <w:tc>
                              <w:tcPr>
                                <w:tcW w:w="6804" w:type="dxa"/>
                                <w:shd w:val="clear" w:color="auto" w:fill="auto"/>
                                <w:vAlign w:val="bottom"/>
                              </w:tcPr>
                              <w:p w14:paraId="1AC48B46" w14:textId="26124363" w:rsidR="00F57159" w:rsidRPr="00414021" w:rsidRDefault="00F57159" w:rsidP="00414021">
                                <w:pPr>
                                  <w:pStyle w:val="Template-FilePath"/>
                                </w:pPr>
                                <w:r>
                                  <w:fldChar w:fldCharType="begin"/>
                                </w:r>
                                <w:r>
                                  <w:instrText xml:space="preserve"> FILENAME  \p </w:instrText>
                                </w:r>
                                <w:r>
                                  <w:fldChar w:fldCharType="separate"/>
                                </w:r>
                                <w:r w:rsidR="00922258">
                                  <w:t>C:\Users\Muzila\Desktop\Projekty\OHB II\09-Final tender documents\01 EN\Part III_Employers Requirements\Part III, Appendix A, Scope of Work and Technical Req\Editable versions (Word)\Part III-A14.10 Standard for Staircases and Galleries.docx</w:t>
                                </w:r>
                                <w:r>
                                  <w:fldChar w:fldCharType="end"/>
                                </w:r>
                              </w:p>
                            </w:tc>
                          </w:tr>
                        </w:tbl>
                        <w:p w14:paraId="39C5B0C5" w14:textId="77777777" w:rsidR="00F57159" w:rsidRPr="00414021" w:rsidRDefault="00F57159"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97F50D3" id="_x0000_s1035" type="#_x0000_t202" style="position:absolute;margin-left:-28.35pt;margin-top:0;width:345.85pt;height:42.25pt;z-index:251685888;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F57159" w14:paraId="011FBDEC" w14:textId="77777777" w:rsidTr="00134F89">
                      <w:trPr>
                        <w:trHeight w:val="482"/>
                      </w:trPr>
                      <w:tc>
                        <w:tcPr>
                          <w:tcW w:w="6804" w:type="dxa"/>
                          <w:shd w:val="clear" w:color="auto" w:fill="auto"/>
                          <w:vAlign w:val="bottom"/>
                        </w:tcPr>
                        <w:p w14:paraId="1AC48B46" w14:textId="26124363" w:rsidR="00F57159" w:rsidRPr="00414021" w:rsidRDefault="00F57159" w:rsidP="00414021">
                          <w:pPr>
                            <w:pStyle w:val="Template-FilePath"/>
                          </w:pPr>
                          <w:r>
                            <w:fldChar w:fldCharType="begin"/>
                          </w:r>
                          <w:r>
                            <w:instrText xml:space="preserve"> FILENAME  \p </w:instrText>
                          </w:r>
                          <w:r>
                            <w:fldChar w:fldCharType="separate"/>
                          </w:r>
                          <w:r w:rsidR="00922258">
                            <w:t>C:\Users\Muzila\Desktop\Projekty\OHB II\09-Final tender documents\01 EN\Part III_Employers Requirements\Part III, Appendix A, Scope of Work and Technical Req\Editable versions (Word)\Part III-A14.10 Standard for Staircases and Galleries.docx</w:t>
                          </w:r>
                          <w:r>
                            <w:fldChar w:fldCharType="end"/>
                          </w:r>
                        </w:p>
                      </w:tc>
                    </w:tr>
                  </w:tbl>
                  <w:p w14:paraId="39C5B0C5" w14:textId="77777777" w:rsidR="00F57159" w:rsidRPr="00414021" w:rsidRDefault="00F57159"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F57159" w:rsidRPr="00271FDB" w14:paraId="1F663B97" w14:textId="77777777" w:rsidTr="00762EA2">
      <w:trPr>
        <w:trHeight w:val="284"/>
      </w:trPr>
      <w:tc>
        <w:tcPr>
          <w:tcW w:w="6824" w:type="dxa"/>
          <w:shd w:val="clear" w:color="auto" w:fill="auto"/>
          <w:vAlign w:val="bottom"/>
        </w:tcPr>
        <w:p w14:paraId="2B2401CF" w14:textId="260143DE" w:rsidR="00F57159" w:rsidRPr="002D690C" w:rsidRDefault="00000000" w:rsidP="00762EA2">
          <w:pPr>
            <w:pStyle w:val="Template-DocId"/>
            <w:rPr>
              <w:lang w:val="sv-SE"/>
            </w:rPr>
          </w:pPr>
          <w:sdt>
            <w:sdtPr>
              <w:tag w:val="{&quot;SkabelonDesign&quot;:{&quot;type&quot;:&quot;Group&quot;,&quot;visibility&quot;:{&quot;action&quot;:&quot;Show&quot;,&quot;binding&quot;:&quot;Module.DocID&quot;,&quot;operator&quot;:&quot;Contains&quot;,&quot;compareValues&quot;:[&quot;&quot;]}}}"/>
              <w:id w:val="1035699249"/>
              <w:placeholder>
                <w:docPart w:val="A6177B3643EA4379B71E13621F32ECD4"/>
              </w:placeholder>
            </w:sdtPr>
            <w:sdtContent>
              <w:r w:rsidR="00D44F0F" w:rsidRPr="00D44F0F">
                <w:t>Procurement documentation – Part III – Employer’s Requirements</w:t>
              </w:r>
            </w:sdtContent>
          </w:sdt>
        </w:p>
      </w:tc>
    </w:tr>
  </w:tbl>
  <w:p w14:paraId="3008DE15" w14:textId="77777777" w:rsidR="00F57159" w:rsidRPr="002D690C" w:rsidRDefault="00F57159">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2DEF1" w14:textId="77777777" w:rsidR="00000000" w:rsidRDefault="004E6D43" w:rsidP="00025683">
    <w:pPr>
      <w:pStyle w:val="Zpat"/>
    </w:pPr>
    <w:r>
      <w:rPr>
        <w:noProof/>
      </w:rPr>
      <mc:AlternateContent>
        <mc:Choice Requires="wps">
          <w:drawing>
            <wp:anchor distT="0" distB="0" distL="114300" distR="114300" simplePos="0" relativeHeight="251683840" behindDoc="0" locked="0" layoutInCell="1" allowOverlap="1" wp14:anchorId="6EEEC789" wp14:editId="5969D55E">
              <wp:simplePos x="0" y="0"/>
              <wp:positionH relativeFrom="margin">
                <wp:align>right</wp:align>
              </wp:positionH>
              <wp:positionV relativeFrom="page">
                <wp:align>bottom</wp:align>
              </wp:positionV>
              <wp:extent cx="1476000" cy="687600"/>
              <wp:effectExtent l="0" t="0" r="10160" b="0"/>
              <wp:wrapNone/>
              <wp:docPr id="30"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00FA0FE" w14:textId="17FF6723" w:rsidR="00000000" w:rsidRDefault="004E6D43" w:rsidP="008637B5">
                          <w:pPr>
                            <w:pStyle w:val="Zpat"/>
                            <w:jc w:val="right"/>
                          </w:pPr>
                          <w:r>
                            <w:fldChar w:fldCharType="begin"/>
                          </w:r>
                          <w:r>
                            <w:instrText xml:space="preserve"> PAGE  </w:instrText>
                          </w:r>
                          <w:r>
                            <w:fldChar w:fldCharType="separate"/>
                          </w:r>
                          <w:r w:rsidR="00624510">
                            <w:rPr>
                              <w:noProof/>
                            </w:rPr>
                            <w:t>10</w:t>
                          </w:r>
                          <w:r>
                            <w:fldChar w:fldCharType="end"/>
                          </w:r>
                          <w:r>
                            <w:t>/</w:t>
                          </w:r>
                          <w:r>
                            <w:fldChar w:fldCharType="begin"/>
                          </w:r>
                          <w:r>
                            <w:instrText xml:space="preserve">= </w:instrText>
                          </w:r>
                          <w:r>
                            <w:fldChar w:fldCharType="begin"/>
                          </w:r>
                          <w:r>
                            <w:instrText xml:space="preserve"> NUMPAGES </w:instrText>
                          </w:r>
                          <w:r>
                            <w:fldChar w:fldCharType="separate"/>
                          </w:r>
                          <w:r w:rsidR="00533340">
                            <w:rPr>
                              <w:noProof/>
                            </w:rPr>
                            <w:instrText>12</w:instrText>
                          </w:r>
                          <w:r>
                            <w:fldChar w:fldCharType="end"/>
                          </w:r>
                          <w:r>
                            <w:instrText xml:space="preserve"> -2</w:instrText>
                          </w:r>
                          <w:r>
                            <w:fldChar w:fldCharType="separate"/>
                          </w:r>
                          <w:r w:rsidR="00533340">
                            <w:rPr>
                              <w:noProof/>
                            </w:rPr>
                            <w:t>10</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EEC789" id="_x0000_t202" coordsize="21600,21600" o:spt="202" path="m,l,21600r21600,l21600,xe">
              <v:stroke joinstyle="miter"/>
              <v:path gradientshapeok="t" o:connecttype="rect"/>
            </v:shapetype>
            <v:shape id="_x0000_s1036" type="#_x0000_t202" style="position:absolute;margin-left:65pt;margin-top:0;width:116.2pt;height:54.15pt;z-index:25168384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100FA0FE" w14:textId="17FF6723" w:rsidR="00000000" w:rsidRDefault="004E6D43" w:rsidP="008637B5">
                    <w:pPr>
                      <w:pStyle w:val="Zpat"/>
                      <w:jc w:val="right"/>
                    </w:pPr>
                    <w:r>
                      <w:fldChar w:fldCharType="begin"/>
                    </w:r>
                    <w:r>
                      <w:instrText xml:space="preserve"> PAGE  </w:instrText>
                    </w:r>
                    <w:r>
                      <w:fldChar w:fldCharType="separate"/>
                    </w:r>
                    <w:r w:rsidR="00624510">
                      <w:rPr>
                        <w:noProof/>
                      </w:rPr>
                      <w:t>10</w:t>
                    </w:r>
                    <w:r>
                      <w:fldChar w:fldCharType="end"/>
                    </w:r>
                    <w:r>
                      <w:t>/</w:t>
                    </w:r>
                    <w:r>
                      <w:fldChar w:fldCharType="begin"/>
                    </w:r>
                    <w:r>
                      <w:instrText xml:space="preserve">= </w:instrText>
                    </w:r>
                    <w:r>
                      <w:fldChar w:fldCharType="begin"/>
                    </w:r>
                    <w:r>
                      <w:instrText xml:space="preserve"> NUMPAGES </w:instrText>
                    </w:r>
                    <w:r>
                      <w:fldChar w:fldCharType="separate"/>
                    </w:r>
                    <w:r w:rsidR="00533340">
                      <w:rPr>
                        <w:noProof/>
                      </w:rPr>
                      <w:instrText>12</w:instrText>
                    </w:r>
                    <w:r>
                      <w:fldChar w:fldCharType="end"/>
                    </w:r>
                    <w:r>
                      <w:instrText xml:space="preserve"> -2</w:instrText>
                    </w:r>
                    <w:r>
                      <w:fldChar w:fldCharType="separate"/>
                    </w:r>
                    <w:r w:rsidR="00533340">
                      <w:rPr>
                        <w:noProof/>
                      </w:rPr>
                      <w:t>10</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2816" behindDoc="0" locked="1" layoutInCell="1" allowOverlap="1" wp14:anchorId="4C2B6811" wp14:editId="384423C0">
              <wp:simplePos x="0" y="0"/>
              <wp:positionH relativeFrom="margin">
                <wp:posOffset>-360045</wp:posOffset>
              </wp:positionH>
              <wp:positionV relativeFrom="page">
                <wp:align>bottom</wp:align>
              </wp:positionV>
              <wp:extent cx="4392000" cy="536400"/>
              <wp:effectExtent l="0" t="0" r="8890" b="0"/>
              <wp:wrapSquare wrapText="bothSides"/>
              <wp:docPr id="3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32ED0" w14:paraId="0A169841" w14:textId="77777777" w:rsidTr="00134F89">
                            <w:trPr>
                              <w:trHeight w:val="482"/>
                            </w:trPr>
                            <w:tc>
                              <w:tcPr>
                                <w:tcW w:w="6804" w:type="dxa"/>
                                <w:shd w:val="clear" w:color="auto" w:fill="auto"/>
                                <w:vAlign w:val="bottom"/>
                              </w:tcPr>
                              <w:p w14:paraId="429FDE0E" w14:textId="22CC79C2" w:rsidR="00000000" w:rsidRPr="00414021" w:rsidRDefault="004E6D43" w:rsidP="00414021">
                                <w:pPr>
                                  <w:pStyle w:val="Template-FilePath"/>
                                </w:pPr>
                                <w:r>
                                  <w:fldChar w:fldCharType="begin"/>
                                </w:r>
                                <w:r>
                                  <w:instrText xml:space="preserve"> FILENAME  \p </w:instrText>
                                </w:r>
                                <w:r>
                                  <w:fldChar w:fldCharType="separate"/>
                                </w:r>
                                <w:r w:rsidR="00922258">
                                  <w:t>C:\Users\Muzila\Desktop\Projekty\OHB II\09-Final tender documents\01 EN\Part III_Employers Requirements\Part III, Appendix A, Scope of Work and Technical Req\Editable versions (Word)\Part III-A14.10 Standard for Staircases and Galleries.docx</w:t>
                                </w:r>
                                <w:r>
                                  <w:fldChar w:fldCharType="end"/>
                                </w:r>
                              </w:p>
                            </w:tc>
                          </w:tr>
                        </w:tbl>
                        <w:p w14:paraId="1FDBAEF0" w14:textId="77777777" w:rsidR="00000000" w:rsidRPr="00414021" w:rsidRDefault="00000000"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2B6811" id="_x0000_s1037" type="#_x0000_t202" style="position:absolute;margin-left:-28.35pt;margin-top:0;width:345.85pt;height:42.25pt;z-index:25168281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32ED0" w14:paraId="0A169841" w14:textId="77777777" w:rsidTr="00134F89">
                      <w:trPr>
                        <w:trHeight w:val="482"/>
                      </w:trPr>
                      <w:tc>
                        <w:tcPr>
                          <w:tcW w:w="6804" w:type="dxa"/>
                          <w:shd w:val="clear" w:color="auto" w:fill="auto"/>
                          <w:vAlign w:val="bottom"/>
                        </w:tcPr>
                        <w:p w14:paraId="429FDE0E" w14:textId="22CC79C2" w:rsidR="00000000" w:rsidRPr="00414021" w:rsidRDefault="004E6D43" w:rsidP="00414021">
                          <w:pPr>
                            <w:pStyle w:val="Template-FilePath"/>
                          </w:pPr>
                          <w:r>
                            <w:fldChar w:fldCharType="begin"/>
                          </w:r>
                          <w:r>
                            <w:instrText xml:space="preserve"> FILENAME  \p </w:instrText>
                          </w:r>
                          <w:r>
                            <w:fldChar w:fldCharType="separate"/>
                          </w:r>
                          <w:r w:rsidR="00922258">
                            <w:t>C:\Users\Muzila\Desktop\Projekty\OHB II\09-Final tender documents\01 EN\Part III_Employers Requirements\Part III, Appendix A, Scope of Work and Technical Req\Editable versions (Word)\Part III-A14.10 Standard for Staircases and Galleries.docx</w:t>
                          </w:r>
                          <w:r>
                            <w:fldChar w:fldCharType="end"/>
                          </w:r>
                        </w:p>
                      </w:tc>
                    </w:tr>
                  </w:tbl>
                  <w:p w14:paraId="1FDBAEF0" w14:textId="77777777" w:rsidR="00000000" w:rsidRPr="00414021" w:rsidRDefault="00000000"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E32ED0" w:rsidRPr="00DB6D52" w14:paraId="04C6F0DE" w14:textId="77777777" w:rsidTr="00762EA2">
      <w:trPr>
        <w:trHeight w:val="284"/>
      </w:trPr>
      <w:tc>
        <w:tcPr>
          <w:tcW w:w="6824" w:type="dxa"/>
          <w:shd w:val="clear" w:color="auto" w:fill="auto"/>
          <w:vAlign w:val="bottom"/>
        </w:tcPr>
        <w:p w14:paraId="39BF8E68" w14:textId="19C7BC64" w:rsidR="00000000" w:rsidRPr="00A80ACD"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342053346"/>
              <w:placeholder>
                <w:docPart w:val="F36809C8535E45F49FF250919A33179E"/>
              </w:placeholder>
            </w:sdtPr>
            <w:sdtEndPr>
              <w:rPr>
                <w:lang w:val="en-US"/>
              </w:rPr>
            </w:sdtEndPr>
            <w:sdtContent>
              <w:sdt>
                <w:sdtPr>
                  <w:alias w:val="Kategorie"/>
                  <w:tag w:val=""/>
                  <w:id w:val="548739472"/>
                  <w:placeholder>
                    <w:docPart w:val="281FBBA3BB154C379C112A26515CBE6B"/>
                  </w:placeholder>
                  <w:dataBinding w:prefixMappings="xmlns:ns0='http://purl.org/dc/elements/1.1/' xmlns:ns1='http://schemas.openxmlformats.org/package/2006/metadata/core-properties' " w:xpath="/ns1:coreProperties[1]/ns1:category[1]" w:storeItemID="{6C3C8BC8-F283-45AE-878A-BAB7291924A1}"/>
                  <w:text/>
                </w:sdtPr>
                <w:sdtContent>
                  <w:r w:rsidR="007502A8">
                    <w:t>Procurement documentation – Part III – Employer’s Requirements</w:t>
                  </w:r>
                </w:sdtContent>
              </w:sdt>
            </w:sdtContent>
          </w:sdt>
        </w:p>
      </w:tc>
    </w:tr>
  </w:tbl>
  <w:p w14:paraId="5F133A41" w14:textId="77777777" w:rsidR="00000000" w:rsidRPr="00A80ACD" w:rsidRDefault="00000000">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00AF47" w14:textId="77777777" w:rsidR="0050739E" w:rsidRDefault="0050739E" w:rsidP="009E4B94">
      <w:pPr>
        <w:spacing w:line="240" w:lineRule="auto"/>
      </w:pPr>
      <w:bookmarkStart w:id="0" w:name="_Hlk30054634"/>
      <w:bookmarkEnd w:id="0"/>
    </w:p>
  </w:footnote>
  <w:footnote w:type="continuationSeparator" w:id="0">
    <w:p w14:paraId="6323891D" w14:textId="77777777" w:rsidR="0050739E" w:rsidRDefault="0050739E" w:rsidP="009E4B94">
      <w:pPr>
        <w:spacing w:line="240" w:lineRule="auto"/>
      </w:pPr>
    </w:p>
  </w:footnote>
  <w:footnote w:type="continuationNotice" w:id="1">
    <w:p w14:paraId="48282BAB" w14:textId="77777777" w:rsidR="0050739E" w:rsidRDefault="0050739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20D3BF92" w:rsidR="008D2FBD" w:rsidRDefault="008D2FBD"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rsidR="007A7C1D">
          <w:t>Part III, Appendix 14.10</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C9963" w14:textId="5496636D" w:rsidR="00723E3A" w:rsidRDefault="00723E3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2BAE8" w14:textId="3135D657" w:rsidR="00723E3A" w:rsidRDefault="00723E3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33D174A9" w:rsidR="00E80E90" w:rsidRDefault="00E57D7A" w:rsidP="00E80E90">
    <w:pPr>
      <w:pStyle w:val="Zhlav"/>
      <w:ind w:left="0"/>
      <w:jc w:val="center"/>
    </w:pPr>
    <w:bookmarkStart w:id="37" w:name="_Hlk491951557"/>
    <w:bookmarkStart w:id="38" w:name="_Hlk491951558"/>
    <w:bookmarkStart w:id="39" w:name="_Hlk491951559"/>
    <w:r>
      <w:drawing>
        <wp:anchor distT="0" distB="0" distL="114300" distR="114300" simplePos="0" relativeHeight="251697152" behindDoc="0" locked="0" layoutInCell="1" allowOverlap="1" wp14:anchorId="05754F37" wp14:editId="47437E4E">
          <wp:simplePos x="0" y="0"/>
          <wp:positionH relativeFrom="column">
            <wp:posOffset>-306070</wp:posOffset>
          </wp:positionH>
          <wp:positionV relativeFrom="paragraph">
            <wp:posOffset>125730</wp:posOffset>
          </wp:positionV>
          <wp:extent cx="748800" cy="262800"/>
          <wp:effectExtent l="0" t="0" r="0" b="4445"/>
          <wp:wrapNone/>
          <wp:docPr id="111455075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446E197D" w:rsidR="00E80E90" w:rsidRPr="00F23C29" w:rsidRDefault="00E80E90"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rsidR="007A7C1D">
          <w:t>Part III, Appendix 14.10</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rsidR="007A7C1D">
          <w:t>Standard for Staircases and Galleries</w:t>
        </w:r>
      </w:sdtContent>
    </w:sdt>
  </w:p>
  <w:p w14:paraId="033D8023" w14:textId="6A194D0F" w:rsidR="00025683" w:rsidRDefault="00E80E90" w:rsidP="00E80E90">
    <w:pPr>
      <w:pStyle w:val="Zhlav"/>
    </w:pPr>
    <w:r>
      <w:t xml:space="preserve"> </w:t>
    </w:r>
    <w:r w:rsidR="00025683">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rsidRPr="00D37988" w14:paraId="35990B43" w14:textId="77777777" w:rsidTr="00150678">
                            <w:tc>
                              <w:tcPr>
                                <w:tcW w:w="1928" w:type="dxa"/>
                                <w:shd w:val="clear" w:color="auto" w:fill="auto"/>
                              </w:tcPr>
                              <w:p w14:paraId="514ABC6A" w14:textId="77777777" w:rsidR="00025683" w:rsidRPr="0021685E" w:rsidRDefault="00025683" w:rsidP="00150678">
                                <w:pPr>
                                  <w:pStyle w:val="Template-Address"/>
                                  <w:rPr>
                                    <w:lang w:val="de-DE"/>
                                  </w:rPr>
                                </w:pPr>
                                <w:bookmarkStart w:id="40" w:name="OFF_Name"/>
                                <w:r w:rsidRPr="0021685E">
                                  <w:rPr>
                                    <w:lang w:val="de-DE"/>
                                  </w:rPr>
                                  <w:t>Ramboll</w:t>
                                </w:r>
                                <w:bookmarkEnd w:id="40"/>
                              </w:p>
                              <w:p w14:paraId="3B2B1E27" w14:textId="77777777" w:rsidR="00025683" w:rsidRPr="0021685E" w:rsidRDefault="00025683"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025683" w:rsidRPr="0021685E" w:rsidRDefault="00025683" w:rsidP="00150678">
                                <w:pPr>
                                  <w:pStyle w:val="Template-Address"/>
                                  <w:rPr>
                                    <w:lang w:val="de-DE"/>
                                  </w:rPr>
                                </w:pPr>
                              </w:p>
                              <w:p w14:paraId="61392DEF" w14:textId="77777777" w:rsidR="00025683" w:rsidRPr="0021685E" w:rsidRDefault="00025683"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025683" w:rsidRPr="0021685E" w:rsidRDefault="00025683"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025683" w:rsidRPr="0021685E" w:rsidRDefault="00025683"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025683" w:rsidRPr="0021685E" w:rsidRDefault="00025683" w:rsidP="00150678">
                                <w:pPr>
                                  <w:pStyle w:val="Template-Address"/>
                                  <w:rPr>
                                    <w:lang w:val="de-DE"/>
                                  </w:rPr>
                                </w:pPr>
                              </w:p>
                              <w:p w14:paraId="497200E4" w14:textId="77777777" w:rsidR="00460F5D" w:rsidRPr="0021685E" w:rsidRDefault="00460F5D" w:rsidP="00460F5D">
                                <w:pPr>
                                  <w:pStyle w:val="Template-Address"/>
                                  <w:rPr>
                                    <w:lang w:val="de-DE"/>
                                  </w:rPr>
                                </w:pPr>
                              </w:p>
                            </w:tc>
                          </w:tr>
                        </w:tbl>
                        <w:p w14:paraId="4B51DA69" w14:textId="77777777" w:rsidR="00025683" w:rsidRPr="0021685E" w:rsidRDefault="00025683" w:rsidP="00025683">
                          <w:pPr>
                            <w:pStyle w:val="Template-Address"/>
                            <w:rPr>
                              <w:lang w:val="de-DE"/>
                            </w:rPr>
                          </w:pPr>
                        </w:p>
                        <w:p w14:paraId="1E34DC84" w14:textId="77777777" w:rsidR="00025683" w:rsidRPr="0021685E" w:rsidRDefault="00025683"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rsidRPr="00D37988" w14:paraId="35990B43" w14:textId="77777777" w:rsidTr="00150678">
                      <w:tc>
                        <w:tcPr>
                          <w:tcW w:w="1928" w:type="dxa"/>
                          <w:shd w:val="clear" w:color="auto" w:fill="auto"/>
                        </w:tcPr>
                        <w:p w14:paraId="514ABC6A" w14:textId="77777777" w:rsidR="00025683" w:rsidRPr="0021685E" w:rsidRDefault="00025683" w:rsidP="00150678">
                          <w:pPr>
                            <w:pStyle w:val="Template-Address"/>
                            <w:rPr>
                              <w:lang w:val="de-DE"/>
                            </w:rPr>
                          </w:pPr>
                          <w:bookmarkStart w:id="50" w:name="OFF_Name"/>
                          <w:r w:rsidRPr="0021685E">
                            <w:rPr>
                              <w:lang w:val="de-DE"/>
                            </w:rPr>
                            <w:t>Ramboll</w:t>
                          </w:r>
                          <w:bookmarkEnd w:id="50"/>
                        </w:p>
                        <w:p w14:paraId="3B2B1E27" w14:textId="77777777" w:rsidR="00025683" w:rsidRPr="0021685E" w:rsidRDefault="00025683"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025683" w:rsidRPr="0021685E" w:rsidRDefault="00025683" w:rsidP="00150678">
                          <w:pPr>
                            <w:pStyle w:val="Template-Address"/>
                            <w:rPr>
                              <w:lang w:val="de-DE"/>
                            </w:rPr>
                          </w:pPr>
                        </w:p>
                        <w:p w14:paraId="61392DEF" w14:textId="77777777" w:rsidR="00025683" w:rsidRPr="0021685E" w:rsidRDefault="00025683"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025683" w:rsidRPr="0021685E" w:rsidRDefault="00025683"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025683" w:rsidRPr="0021685E" w:rsidRDefault="00025683"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025683" w:rsidRPr="0021685E" w:rsidRDefault="00025683" w:rsidP="00150678">
                          <w:pPr>
                            <w:pStyle w:val="Template-Address"/>
                            <w:rPr>
                              <w:lang w:val="de-DE"/>
                            </w:rPr>
                          </w:pPr>
                        </w:p>
                        <w:p w14:paraId="497200E4" w14:textId="77777777" w:rsidR="00460F5D" w:rsidRPr="0021685E" w:rsidRDefault="00460F5D" w:rsidP="00460F5D">
                          <w:pPr>
                            <w:pStyle w:val="Template-Address"/>
                            <w:rPr>
                              <w:lang w:val="de-DE"/>
                            </w:rPr>
                          </w:pPr>
                        </w:p>
                      </w:tc>
                    </w:tr>
                  </w:tbl>
                  <w:p w14:paraId="4B51DA69" w14:textId="77777777" w:rsidR="00025683" w:rsidRPr="0021685E" w:rsidRDefault="00025683" w:rsidP="00025683">
                    <w:pPr>
                      <w:pStyle w:val="Template-Address"/>
                      <w:rPr>
                        <w:lang w:val="de-DE"/>
                      </w:rPr>
                    </w:pPr>
                  </w:p>
                  <w:p w14:paraId="1E34DC84" w14:textId="77777777" w:rsidR="00025683" w:rsidRPr="0021685E" w:rsidRDefault="00025683"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EFA48" w14:textId="37F44633" w:rsidR="00723E3A" w:rsidRDefault="00723E3A">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CECDD" w14:textId="5CBA2DE5" w:rsidR="00723E3A" w:rsidRDefault="00723E3A">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FB60C" w14:textId="19AAEDDC" w:rsidR="005342CB" w:rsidRDefault="005342CB" w:rsidP="005342CB">
    <w:pPr>
      <w:pStyle w:val="Zhlav"/>
      <w:tabs>
        <w:tab w:val="left" w:pos="3462"/>
        <w:tab w:val="center" w:pos="4480"/>
      </w:tabs>
      <w:ind w:left="0"/>
    </w:pPr>
    <w:r>
      <w:tab/>
    </w:r>
    <w:r>
      <w:tab/>
    </w:r>
    <w:r>
      <w:tab/>
    </w:r>
    <w:r w:rsidR="00752A87">
      <w:drawing>
        <wp:anchor distT="0" distB="0" distL="114300" distR="114300" simplePos="0" relativeHeight="251699200" behindDoc="0" locked="0" layoutInCell="1" allowOverlap="1" wp14:anchorId="4D73CFF0" wp14:editId="23D4E353">
          <wp:simplePos x="0" y="0"/>
          <wp:positionH relativeFrom="column">
            <wp:posOffset>-306070</wp:posOffset>
          </wp:positionH>
          <wp:positionV relativeFrom="paragraph">
            <wp:posOffset>125730</wp:posOffset>
          </wp:positionV>
          <wp:extent cx="748800" cy="262800"/>
          <wp:effectExtent l="0" t="0" r="0" b="4445"/>
          <wp:wrapNone/>
          <wp:docPr id="141347294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3B77BFDA" w14:textId="3DF3EEE3" w:rsidR="005342CB" w:rsidRPr="00F23C29" w:rsidRDefault="005342CB" w:rsidP="005342CB">
    <w:pPr>
      <w:pStyle w:val="Zhlav"/>
      <w:ind w:left="0"/>
      <w:jc w:val="center"/>
    </w:pPr>
    <w:r>
      <w:drawing>
        <wp:anchor distT="0" distB="0" distL="0" distR="0" simplePos="0" relativeHeight="251688960" behindDoc="0" locked="0" layoutInCell="1" allowOverlap="1" wp14:anchorId="447E15CE" wp14:editId="34174DB0">
          <wp:simplePos x="0" y="0"/>
          <wp:positionH relativeFrom="margin">
            <wp:posOffset>4686935</wp:posOffset>
          </wp:positionH>
          <wp:positionV relativeFrom="page">
            <wp:posOffset>714375</wp:posOffset>
          </wp:positionV>
          <wp:extent cx="3869690" cy="647700"/>
          <wp:effectExtent l="0" t="0" r="0" b="0"/>
          <wp:wrapNone/>
          <wp:docPr id="1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835003139"/>
        <w:placeholder>
          <w:docPart w:val="29C7C919F36A43E5B6C772822516BAF0"/>
        </w:placeholder>
        <w:dataBinding w:prefixMappings="xmlns:ns0='http://purl.org/dc/elements/1.1/' xmlns:ns1='http://schemas.openxmlformats.org/package/2006/metadata/core-properties' " w:xpath="/ns1:coreProperties[1]/ns0:title[1]" w:storeItemID="{6C3C8BC8-F283-45AE-878A-BAB7291924A1}"/>
        <w:text/>
      </w:sdtPr>
      <w:sdtContent>
        <w:r>
          <w:t>Part III, Appendix 14.10</w:t>
        </w:r>
      </w:sdtContent>
    </w:sdt>
    <w:r>
      <w:t xml:space="preserve"> </w:t>
    </w:r>
    <w:r>
      <w:br/>
    </w:r>
    <w:sdt>
      <w:sdtPr>
        <w:alias w:val="Subject"/>
        <w:tag w:val="{&quot;SkabelonDesign&quot;:{&quot;type&quot;:&quot;text&quot;,&quot;binding&quot;:&quot;Doc.Prop.Ram_Document_Title2&quot;,&quot;ignoreBlank&quot;:true}}"/>
        <w:id w:val="1395774274"/>
        <w:dataBinding w:prefixMappings="xmlns:ns0='http://purl.org/dc/elements/1.1/' xmlns:ns1='http://schemas.openxmlformats.org/package/2006/metadata/core-properties' " w:xpath="/ns1:coreProperties[1]/ns0:subject[1]" w:storeItemID="{6C3C8BC8-F283-45AE-878A-BAB7291924A1}"/>
        <w:text/>
      </w:sdtPr>
      <w:sdtContent>
        <w:r>
          <w:t>Standard for Staircases and Galleries</w:t>
        </w:r>
      </w:sdtContent>
    </w:sdt>
  </w:p>
  <w:p w14:paraId="7C07F1B2" w14:textId="77777777" w:rsidR="005342CB" w:rsidRDefault="005342CB" w:rsidP="005342CB">
    <w:pPr>
      <w:pStyle w:val="Zhlav"/>
      <w:tabs>
        <w:tab w:val="left" w:pos="3345"/>
      </w:tabs>
    </w:pPr>
  </w:p>
  <w:p w14:paraId="622F8C83" w14:textId="0A67ABD9" w:rsidR="00F57159" w:rsidRDefault="00F57159" w:rsidP="0012534C">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B3C82" w14:textId="53F0ECD3" w:rsidR="00723E3A" w:rsidRDefault="00723E3A">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B02D2" w14:textId="2871204B" w:rsidR="00723E3A" w:rsidRDefault="00723E3A">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FEB59" w14:textId="6ECF45C2" w:rsidR="005342CB" w:rsidRDefault="005342CB" w:rsidP="005342CB">
    <w:pPr>
      <w:pStyle w:val="Zhlav"/>
      <w:tabs>
        <w:tab w:val="left" w:pos="3462"/>
        <w:tab w:val="center" w:pos="4480"/>
      </w:tabs>
      <w:ind w:left="0"/>
    </w:pPr>
    <w:r>
      <w:tab/>
    </w:r>
    <w:r>
      <w:tab/>
    </w:r>
    <w:r>
      <w:tab/>
    </w:r>
    <w:r w:rsidR="00752A87">
      <w:drawing>
        <wp:anchor distT="0" distB="0" distL="114300" distR="114300" simplePos="0" relativeHeight="251701248" behindDoc="0" locked="0" layoutInCell="1" allowOverlap="1" wp14:anchorId="20B40CC1" wp14:editId="2D6DF652">
          <wp:simplePos x="0" y="0"/>
          <wp:positionH relativeFrom="column">
            <wp:posOffset>-306070</wp:posOffset>
          </wp:positionH>
          <wp:positionV relativeFrom="paragraph">
            <wp:posOffset>125730</wp:posOffset>
          </wp:positionV>
          <wp:extent cx="748800" cy="262800"/>
          <wp:effectExtent l="0" t="0" r="0" b="4445"/>
          <wp:wrapNone/>
          <wp:docPr id="8089294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4EE49B62" w14:textId="47942D29" w:rsidR="005342CB" w:rsidRPr="00F23C29" w:rsidRDefault="005342CB" w:rsidP="005342CB">
    <w:pPr>
      <w:pStyle w:val="Zhlav"/>
      <w:ind w:left="0"/>
      <w:jc w:val="center"/>
    </w:pPr>
    <w:r>
      <w:drawing>
        <wp:anchor distT="0" distB="0" distL="0" distR="0" simplePos="0" relativeHeight="251692032" behindDoc="0" locked="0" layoutInCell="1" allowOverlap="1" wp14:anchorId="527106C4" wp14:editId="551D6A7D">
          <wp:simplePos x="0" y="0"/>
          <wp:positionH relativeFrom="margin">
            <wp:posOffset>4686935</wp:posOffset>
          </wp:positionH>
          <wp:positionV relativeFrom="page">
            <wp:posOffset>714375</wp:posOffset>
          </wp:positionV>
          <wp:extent cx="3869690" cy="647700"/>
          <wp:effectExtent l="0" t="0" r="0" b="0"/>
          <wp:wrapNone/>
          <wp:docPr id="14"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255400266"/>
        <w:placeholder>
          <w:docPart w:val="7E6D1468E2EB4C999CE02CE37051604F"/>
        </w:placeholder>
        <w:dataBinding w:prefixMappings="xmlns:ns0='http://purl.org/dc/elements/1.1/' xmlns:ns1='http://schemas.openxmlformats.org/package/2006/metadata/core-properties' " w:xpath="/ns1:coreProperties[1]/ns0:title[1]" w:storeItemID="{6C3C8BC8-F283-45AE-878A-BAB7291924A1}"/>
        <w:text/>
      </w:sdtPr>
      <w:sdtContent>
        <w:r>
          <w:t>Part III, Appendix 14.10</w:t>
        </w:r>
      </w:sdtContent>
    </w:sdt>
    <w:r>
      <w:t xml:space="preserve"> </w:t>
    </w:r>
    <w:r>
      <w:br/>
    </w:r>
    <w:sdt>
      <w:sdtPr>
        <w:alias w:val="Subject"/>
        <w:tag w:val="{&quot;SkabelonDesign&quot;:{&quot;type&quot;:&quot;text&quot;,&quot;binding&quot;:&quot;Doc.Prop.Ram_Document_Title2&quot;,&quot;ignoreBlank&quot;:true}}"/>
        <w:id w:val="-283041795"/>
        <w:dataBinding w:prefixMappings="xmlns:ns0='http://purl.org/dc/elements/1.1/' xmlns:ns1='http://schemas.openxmlformats.org/package/2006/metadata/core-properties' " w:xpath="/ns1:coreProperties[1]/ns0:subject[1]" w:storeItemID="{6C3C8BC8-F283-45AE-878A-BAB7291924A1}"/>
        <w:text/>
      </w:sdtPr>
      <w:sdtContent>
        <w:r>
          <w:t>Standard for Staircases and Galleries</w:t>
        </w:r>
      </w:sdtContent>
    </w:sdt>
  </w:p>
  <w:p w14:paraId="3329E794" w14:textId="77777777" w:rsidR="005342CB" w:rsidRDefault="005342CB" w:rsidP="005342CB">
    <w:pPr>
      <w:pStyle w:val="Zhlav"/>
      <w:tabs>
        <w:tab w:val="left" w:pos="3345"/>
      </w:tabs>
    </w:pPr>
  </w:p>
  <w:p w14:paraId="2E771601" w14:textId="5AC5910C" w:rsidR="00723E3A" w:rsidRDefault="00723E3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D2F02BE"/>
    <w:multiLevelType w:val="hybridMultilevel"/>
    <w:tmpl w:val="AC5CCFB4"/>
    <w:lvl w:ilvl="0" w:tplc="04060001">
      <w:start w:val="1"/>
      <w:numFmt w:val="bullet"/>
      <w:lvlText w:val=""/>
      <w:lvlJc w:val="left"/>
      <w:pPr>
        <w:ind w:left="720" w:hanging="360"/>
      </w:pPr>
      <w:rPr>
        <w:rFonts w:ascii="Symbol" w:hAnsi="Symbol" w:hint="default"/>
      </w:rPr>
    </w:lvl>
    <w:lvl w:ilvl="1" w:tplc="A9A6CB00">
      <w:numFmt w:val="bullet"/>
      <w:lvlText w:val="•"/>
      <w:lvlJc w:val="left"/>
      <w:pPr>
        <w:ind w:left="2385" w:hanging="1305"/>
      </w:pPr>
      <w:rPr>
        <w:rFonts w:ascii="Verdana" w:eastAsiaTheme="minorHAnsi" w:hAnsi="Verdana" w:cstheme="minorBidi"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0FDC0E7A"/>
    <w:multiLevelType w:val="hybridMultilevel"/>
    <w:tmpl w:val="A0988B60"/>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10B4075B"/>
    <w:multiLevelType w:val="hybridMultilevel"/>
    <w:tmpl w:val="B6F8BEA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1546D3B"/>
    <w:multiLevelType w:val="hybridMultilevel"/>
    <w:tmpl w:val="6260520E"/>
    <w:lvl w:ilvl="0" w:tplc="BB308F14">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11C728B9"/>
    <w:multiLevelType w:val="hybridMultilevel"/>
    <w:tmpl w:val="FBB62E9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13F41C92"/>
    <w:multiLevelType w:val="multilevel"/>
    <w:tmpl w:val="E806DFE6"/>
    <w:lvl w:ilvl="0">
      <w:start w:val="1"/>
      <w:numFmt w:val="decimal"/>
      <w:pStyle w:val="Nadpis1"/>
      <w:lvlText w:val="%1."/>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5" w15:restartNumberingAfterBreak="0">
    <w:nsid w:val="1C813C08"/>
    <w:multiLevelType w:val="hybridMultilevel"/>
    <w:tmpl w:val="649062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276F1009"/>
    <w:multiLevelType w:val="hybridMultilevel"/>
    <w:tmpl w:val="5BC872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277F76FA"/>
    <w:multiLevelType w:val="hybridMultilevel"/>
    <w:tmpl w:val="419A12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0C52F3E"/>
    <w:multiLevelType w:val="hybridMultilevel"/>
    <w:tmpl w:val="44585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78F281C"/>
    <w:multiLevelType w:val="hybridMultilevel"/>
    <w:tmpl w:val="2C30A55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43DA38FB"/>
    <w:multiLevelType w:val="hybridMultilevel"/>
    <w:tmpl w:val="619E43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510A20F1"/>
    <w:multiLevelType w:val="hybridMultilevel"/>
    <w:tmpl w:val="F0BE40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51B37E1B"/>
    <w:multiLevelType w:val="hybridMultilevel"/>
    <w:tmpl w:val="5E60EF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61FD0273"/>
    <w:multiLevelType w:val="hybridMultilevel"/>
    <w:tmpl w:val="575CBC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6" w15:restartNumberingAfterBreak="0">
    <w:nsid w:val="67E62242"/>
    <w:multiLevelType w:val="hybridMultilevel"/>
    <w:tmpl w:val="0248D5E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6CC93C7F"/>
    <w:multiLevelType w:val="hybridMultilevel"/>
    <w:tmpl w:val="359E45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6D412E70"/>
    <w:multiLevelType w:val="hybridMultilevel"/>
    <w:tmpl w:val="5B9619CA"/>
    <w:lvl w:ilvl="0" w:tplc="0B3698C0">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77C35145"/>
    <w:multiLevelType w:val="hybridMultilevel"/>
    <w:tmpl w:val="F03016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31"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973757224">
    <w:abstractNumId w:val="31"/>
  </w:num>
  <w:num w:numId="2" w16cid:durableId="901066833">
    <w:abstractNumId w:val="7"/>
  </w:num>
  <w:num w:numId="3" w16cid:durableId="736510721">
    <w:abstractNumId w:val="6"/>
  </w:num>
  <w:num w:numId="4" w16cid:durableId="446966219">
    <w:abstractNumId w:val="5"/>
  </w:num>
  <w:num w:numId="5" w16cid:durableId="1442644135">
    <w:abstractNumId w:val="4"/>
  </w:num>
  <w:num w:numId="6" w16cid:durableId="664625668">
    <w:abstractNumId w:val="30"/>
  </w:num>
  <w:num w:numId="7" w16cid:durableId="110437095">
    <w:abstractNumId w:val="3"/>
  </w:num>
  <w:num w:numId="8" w16cid:durableId="478810729">
    <w:abstractNumId w:val="2"/>
  </w:num>
  <w:num w:numId="9" w16cid:durableId="1229799666">
    <w:abstractNumId w:val="1"/>
  </w:num>
  <w:num w:numId="10" w16cid:durableId="210271652">
    <w:abstractNumId w:val="0"/>
  </w:num>
  <w:num w:numId="11" w16cid:durableId="1830705806">
    <w:abstractNumId w:val="8"/>
  </w:num>
  <w:num w:numId="12" w16cid:durableId="1099064074">
    <w:abstractNumId w:val="30"/>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1881045037">
    <w:abstractNumId w:val="14"/>
  </w:num>
  <w:num w:numId="14" w16cid:durableId="472600366">
    <w:abstractNumId w:val="25"/>
  </w:num>
  <w:num w:numId="15" w16cid:durableId="2075738609">
    <w:abstractNumId w:val="14"/>
  </w:num>
  <w:num w:numId="16" w16cid:durableId="1283079021">
    <w:abstractNumId w:val="14"/>
  </w:num>
  <w:num w:numId="17" w16cid:durableId="98450549">
    <w:abstractNumId w:val="14"/>
  </w:num>
  <w:num w:numId="18" w16cid:durableId="1346597390">
    <w:abstractNumId w:val="14"/>
  </w:num>
  <w:num w:numId="19" w16cid:durableId="1730683837">
    <w:abstractNumId w:val="14"/>
  </w:num>
  <w:num w:numId="20" w16cid:durableId="1687901588">
    <w:abstractNumId w:val="19"/>
  </w:num>
  <w:num w:numId="21" w16cid:durableId="35132067">
    <w:abstractNumId w:val="23"/>
  </w:num>
  <w:num w:numId="22" w16cid:durableId="1722557000">
    <w:abstractNumId w:val="12"/>
  </w:num>
  <w:num w:numId="23" w16cid:durableId="965697190">
    <w:abstractNumId w:val="10"/>
  </w:num>
  <w:num w:numId="24" w16cid:durableId="1735394270">
    <w:abstractNumId w:val="20"/>
  </w:num>
  <w:num w:numId="25" w16cid:durableId="428506335">
    <w:abstractNumId w:val="16"/>
  </w:num>
  <w:num w:numId="26" w16cid:durableId="1728913835">
    <w:abstractNumId w:val="26"/>
  </w:num>
  <w:num w:numId="27" w16cid:durableId="274946154">
    <w:abstractNumId w:val="18"/>
  </w:num>
  <w:num w:numId="28" w16cid:durableId="1410031735">
    <w:abstractNumId w:val="29"/>
  </w:num>
  <w:num w:numId="29" w16cid:durableId="147020811">
    <w:abstractNumId w:val="27"/>
  </w:num>
  <w:num w:numId="30" w16cid:durableId="624509452">
    <w:abstractNumId w:val="15"/>
  </w:num>
  <w:num w:numId="31" w16cid:durableId="1823811887">
    <w:abstractNumId w:val="28"/>
  </w:num>
  <w:num w:numId="32" w16cid:durableId="954484916">
    <w:abstractNumId w:val="24"/>
  </w:num>
  <w:num w:numId="33" w16cid:durableId="1290630103">
    <w:abstractNumId w:val="21"/>
  </w:num>
  <w:num w:numId="34" w16cid:durableId="1209756496">
    <w:abstractNumId w:val="11"/>
  </w:num>
  <w:num w:numId="35" w16cid:durableId="328558988">
    <w:abstractNumId w:val="13"/>
  </w:num>
  <w:num w:numId="36" w16cid:durableId="1153641066">
    <w:abstractNumId w:val="17"/>
  </w:num>
  <w:num w:numId="37" w16cid:durableId="1274824660">
    <w:abstractNumId w:val="9"/>
  </w:num>
  <w:num w:numId="38" w16cid:durableId="133645120">
    <w:abstractNumId w:val="22"/>
  </w:num>
  <w:num w:numId="39" w16cid:durableId="12098806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EEA"/>
    <w:rsid w:val="00014FD3"/>
    <w:rsid w:val="000162D0"/>
    <w:rsid w:val="00025414"/>
    <w:rsid w:val="00025683"/>
    <w:rsid w:val="000275D6"/>
    <w:rsid w:val="000305CC"/>
    <w:rsid w:val="00031C1D"/>
    <w:rsid w:val="0003239D"/>
    <w:rsid w:val="00035B26"/>
    <w:rsid w:val="00035F25"/>
    <w:rsid w:val="0003686F"/>
    <w:rsid w:val="00042B24"/>
    <w:rsid w:val="00050588"/>
    <w:rsid w:val="00056D99"/>
    <w:rsid w:val="00065072"/>
    <w:rsid w:val="00065C3C"/>
    <w:rsid w:val="00066591"/>
    <w:rsid w:val="000665FB"/>
    <w:rsid w:val="00070A52"/>
    <w:rsid w:val="000732FA"/>
    <w:rsid w:val="00073951"/>
    <w:rsid w:val="00076D04"/>
    <w:rsid w:val="00086D6D"/>
    <w:rsid w:val="000903FF"/>
    <w:rsid w:val="00090843"/>
    <w:rsid w:val="0009128C"/>
    <w:rsid w:val="00091CF6"/>
    <w:rsid w:val="00094ABD"/>
    <w:rsid w:val="000A32DD"/>
    <w:rsid w:val="000A4A14"/>
    <w:rsid w:val="000C05A4"/>
    <w:rsid w:val="000D0AD1"/>
    <w:rsid w:val="000D5465"/>
    <w:rsid w:val="000E5B84"/>
    <w:rsid w:val="000F1B17"/>
    <w:rsid w:val="000F22CD"/>
    <w:rsid w:val="000F37D2"/>
    <w:rsid w:val="000F4540"/>
    <w:rsid w:val="000F4E10"/>
    <w:rsid w:val="000F6A42"/>
    <w:rsid w:val="000F7A8D"/>
    <w:rsid w:val="00100304"/>
    <w:rsid w:val="00103E3F"/>
    <w:rsid w:val="00105B1D"/>
    <w:rsid w:val="0011127C"/>
    <w:rsid w:val="00117FBE"/>
    <w:rsid w:val="0012534C"/>
    <w:rsid w:val="0013244F"/>
    <w:rsid w:val="00134937"/>
    <w:rsid w:val="00134F89"/>
    <w:rsid w:val="00140902"/>
    <w:rsid w:val="00143C9B"/>
    <w:rsid w:val="00150678"/>
    <w:rsid w:val="0015620D"/>
    <w:rsid w:val="00161FD6"/>
    <w:rsid w:val="00166086"/>
    <w:rsid w:val="001752F5"/>
    <w:rsid w:val="00175A1A"/>
    <w:rsid w:val="00175DAB"/>
    <w:rsid w:val="001774B7"/>
    <w:rsid w:val="00182651"/>
    <w:rsid w:val="00184738"/>
    <w:rsid w:val="001A2D5F"/>
    <w:rsid w:val="001A46BA"/>
    <w:rsid w:val="001B323E"/>
    <w:rsid w:val="001B3332"/>
    <w:rsid w:val="001B622B"/>
    <w:rsid w:val="001C2147"/>
    <w:rsid w:val="001D161A"/>
    <w:rsid w:val="001E01D4"/>
    <w:rsid w:val="001E1890"/>
    <w:rsid w:val="001E2D9D"/>
    <w:rsid w:val="001E5404"/>
    <w:rsid w:val="001F054E"/>
    <w:rsid w:val="001F7024"/>
    <w:rsid w:val="00204C55"/>
    <w:rsid w:val="002127C4"/>
    <w:rsid w:val="0021329D"/>
    <w:rsid w:val="002161E8"/>
    <w:rsid w:val="0021685E"/>
    <w:rsid w:val="00216A56"/>
    <w:rsid w:val="00221DDD"/>
    <w:rsid w:val="002428B2"/>
    <w:rsid w:val="00244660"/>
    <w:rsid w:val="00244D70"/>
    <w:rsid w:val="0024654B"/>
    <w:rsid w:val="0025216A"/>
    <w:rsid w:val="00264744"/>
    <w:rsid w:val="0026569A"/>
    <w:rsid w:val="0026673B"/>
    <w:rsid w:val="00275F33"/>
    <w:rsid w:val="00280A43"/>
    <w:rsid w:val="0028180A"/>
    <w:rsid w:val="00295E37"/>
    <w:rsid w:val="0029658B"/>
    <w:rsid w:val="002A4975"/>
    <w:rsid w:val="002C5297"/>
    <w:rsid w:val="002D43D1"/>
    <w:rsid w:val="002D5562"/>
    <w:rsid w:val="002D75FE"/>
    <w:rsid w:val="002E0C8B"/>
    <w:rsid w:val="002E18AD"/>
    <w:rsid w:val="002E24F9"/>
    <w:rsid w:val="002E27B6"/>
    <w:rsid w:val="002E3F28"/>
    <w:rsid w:val="002E4A59"/>
    <w:rsid w:val="002E74A4"/>
    <w:rsid w:val="002F18EB"/>
    <w:rsid w:val="002F447F"/>
    <w:rsid w:val="002F6B86"/>
    <w:rsid w:val="00303155"/>
    <w:rsid w:val="003064DC"/>
    <w:rsid w:val="003136A7"/>
    <w:rsid w:val="003158BD"/>
    <w:rsid w:val="00320824"/>
    <w:rsid w:val="00333648"/>
    <w:rsid w:val="003336F7"/>
    <w:rsid w:val="003532B8"/>
    <w:rsid w:val="00362876"/>
    <w:rsid w:val="00362A3A"/>
    <w:rsid w:val="003940DE"/>
    <w:rsid w:val="00394B40"/>
    <w:rsid w:val="003A0C28"/>
    <w:rsid w:val="003A3DC7"/>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2D79"/>
    <w:rsid w:val="003E3B18"/>
    <w:rsid w:val="003E53E0"/>
    <w:rsid w:val="003E6021"/>
    <w:rsid w:val="003E7751"/>
    <w:rsid w:val="003E7E6F"/>
    <w:rsid w:val="003F24C0"/>
    <w:rsid w:val="003F5BCA"/>
    <w:rsid w:val="00400A5F"/>
    <w:rsid w:val="00402096"/>
    <w:rsid w:val="004020CF"/>
    <w:rsid w:val="00403DDF"/>
    <w:rsid w:val="0040731D"/>
    <w:rsid w:val="00411FFA"/>
    <w:rsid w:val="00414021"/>
    <w:rsid w:val="00414F7F"/>
    <w:rsid w:val="00420155"/>
    <w:rsid w:val="00420E25"/>
    <w:rsid w:val="00424709"/>
    <w:rsid w:val="00424AD9"/>
    <w:rsid w:val="004351FE"/>
    <w:rsid w:val="00435E19"/>
    <w:rsid w:val="004441C5"/>
    <w:rsid w:val="0045404F"/>
    <w:rsid w:val="0045453F"/>
    <w:rsid w:val="00455365"/>
    <w:rsid w:val="00460CB5"/>
    <w:rsid w:val="00460F5D"/>
    <w:rsid w:val="00465D99"/>
    <w:rsid w:val="004719DE"/>
    <w:rsid w:val="00473BCF"/>
    <w:rsid w:val="004804D9"/>
    <w:rsid w:val="00481EAF"/>
    <w:rsid w:val="004822FE"/>
    <w:rsid w:val="00482795"/>
    <w:rsid w:val="00487DD3"/>
    <w:rsid w:val="00492C63"/>
    <w:rsid w:val="00497992"/>
    <w:rsid w:val="004A5FFD"/>
    <w:rsid w:val="004B2A02"/>
    <w:rsid w:val="004B2A88"/>
    <w:rsid w:val="004C01B2"/>
    <w:rsid w:val="004C4C16"/>
    <w:rsid w:val="004E166F"/>
    <w:rsid w:val="004E3305"/>
    <w:rsid w:val="004E6D43"/>
    <w:rsid w:val="004F1ED7"/>
    <w:rsid w:val="004F5D4F"/>
    <w:rsid w:val="0050067B"/>
    <w:rsid w:val="00500ECF"/>
    <w:rsid w:val="0050739E"/>
    <w:rsid w:val="00512D64"/>
    <w:rsid w:val="00516608"/>
    <w:rsid w:val="005178A7"/>
    <w:rsid w:val="005203AF"/>
    <w:rsid w:val="00530C3C"/>
    <w:rsid w:val="005328A3"/>
    <w:rsid w:val="00532AE0"/>
    <w:rsid w:val="005332C0"/>
    <w:rsid w:val="00533340"/>
    <w:rsid w:val="00533DEB"/>
    <w:rsid w:val="005342CB"/>
    <w:rsid w:val="00543EF2"/>
    <w:rsid w:val="00547F22"/>
    <w:rsid w:val="0055579F"/>
    <w:rsid w:val="00562597"/>
    <w:rsid w:val="00562C42"/>
    <w:rsid w:val="0056500F"/>
    <w:rsid w:val="00567FA2"/>
    <w:rsid w:val="00573440"/>
    <w:rsid w:val="00582AE7"/>
    <w:rsid w:val="00583704"/>
    <w:rsid w:val="00585126"/>
    <w:rsid w:val="00586EE5"/>
    <w:rsid w:val="00591510"/>
    <w:rsid w:val="0059742E"/>
    <w:rsid w:val="005A18A0"/>
    <w:rsid w:val="005A28D4"/>
    <w:rsid w:val="005B2040"/>
    <w:rsid w:val="005C5E42"/>
    <w:rsid w:val="005C5F97"/>
    <w:rsid w:val="005C769C"/>
    <w:rsid w:val="005D30E9"/>
    <w:rsid w:val="005D4530"/>
    <w:rsid w:val="005D5676"/>
    <w:rsid w:val="005D571A"/>
    <w:rsid w:val="005E2D62"/>
    <w:rsid w:val="005E7283"/>
    <w:rsid w:val="005F0854"/>
    <w:rsid w:val="005F1580"/>
    <w:rsid w:val="005F16D0"/>
    <w:rsid w:val="005F3ED8"/>
    <w:rsid w:val="005F6424"/>
    <w:rsid w:val="005F6B57"/>
    <w:rsid w:val="00603474"/>
    <w:rsid w:val="0060749E"/>
    <w:rsid w:val="006149A3"/>
    <w:rsid w:val="0061679E"/>
    <w:rsid w:val="0062117E"/>
    <w:rsid w:val="00624510"/>
    <w:rsid w:val="0063412F"/>
    <w:rsid w:val="00637F5D"/>
    <w:rsid w:val="00640226"/>
    <w:rsid w:val="006412AF"/>
    <w:rsid w:val="00641B8C"/>
    <w:rsid w:val="0064370C"/>
    <w:rsid w:val="00647CC2"/>
    <w:rsid w:val="006523A2"/>
    <w:rsid w:val="00655565"/>
    <w:rsid w:val="00655B49"/>
    <w:rsid w:val="006612C9"/>
    <w:rsid w:val="006651D9"/>
    <w:rsid w:val="00666EEF"/>
    <w:rsid w:val="006708CE"/>
    <w:rsid w:val="0067133E"/>
    <w:rsid w:val="00672C5D"/>
    <w:rsid w:val="00681D83"/>
    <w:rsid w:val="006849AB"/>
    <w:rsid w:val="006858BA"/>
    <w:rsid w:val="0069003A"/>
    <w:rsid w:val="006900C2"/>
    <w:rsid w:val="00690B4E"/>
    <w:rsid w:val="00697650"/>
    <w:rsid w:val="006A5CDB"/>
    <w:rsid w:val="006B07F7"/>
    <w:rsid w:val="006B1295"/>
    <w:rsid w:val="006B2773"/>
    <w:rsid w:val="006B30A9"/>
    <w:rsid w:val="006B52DD"/>
    <w:rsid w:val="006C0A4C"/>
    <w:rsid w:val="006C0FBE"/>
    <w:rsid w:val="006C4474"/>
    <w:rsid w:val="006D0ADA"/>
    <w:rsid w:val="006E0A09"/>
    <w:rsid w:val="006E0AB1"/>
    <w:rsid w:val="006E1889"/>
    <w:rsid w:val="006E1CC0"/>
    <w:rsid w:val="006E5C60"/>
    <w:rsid w:val="006F6EC7"/>
    <w:rsid w:val="007008EE"/>
    <w:rsid w:val="0070267E"/>
    <w:rsid w:val="00706E32"/>
    <w:rsid w:val="00706FA8"/>
    <w:rsid w:val="00710F64"/>
    <w:rsid w:val="0071418F"/>
    <w:rsid w:val="00720098"/>
    <w:rsid w:val="00723E3A"/>
    <w:rsid w:val="007308ED"/>
    <w:rsid w:val="007323AE"/>
    <w:rsid w:val="0073710B"/>
    <w:rsid w:val="0074123C"/>
    <w:rsid w:val="00745C6E"/>
    <w:rsid w:val="00745D6A"/>
    <w:rsid w:val="007462B0"/>
    <w:rsid w:val="00746DAE"/>
    <w:rsid w:val="00747FC7"/>
    <w:rsid w:val="007502A8"/>
    <w:rsid w:val="00752A87"/>
    <w:rsid w:val="00752EC2"/>
    <w:rsid w:val="00754023"/>
    <w:rsid w:val="007546AF"/>
    <w:rsid w:val="0075625F"/>
    <w:rsid w:val="007605CD"/>
    <w:rsid w:val="00762EA2"/>
    <w:rsid w:val="00764167"/>
    <w:rsid w:val="00765934"/>
    <w:rsid w:val="0077451B"/>
    <w:rsid w:val="00777EDC"/>
    <w:rsid w:val="0078193C"/>
    <w:rsid w:val="0078220F"/>
    <w:rsid w:val="007830AC"/>
    <w:rsid w:val="007873C5"/>
    <w:rsid w:val="00796E99"/>
    <w:rsid w:val="007A7C1D"/>
    <w:rsid w:val="007B118D"/>
    <w:rsid w:val="007B3D4D"/>
    <w:rsid w:val="007B3F34"/>
    <w:rsid w:val="007C14AD"/>
    <w:rsid w:val="007D0061"/>
    <w:rsid w:val="007E002D"/>
    <w:rsid w:val="007E373C"/>
    <w:rsid w:val="007E7766"/>
    <w:rsid w:val="007F0204"/>
    <w:rsid w:val="008002CE"/>
    <w:rsid w:val="0080224B"/>
    <w:rsid w:val="0080421B"/>
    <w:rsid w:val="00807DD1"/>
    <w:rsid w:val="0081213C"/>
    <w:rsid w:val="008134CA"/>
    <w:rsid w:val="008215AE"/>
    <w:rsid w:val="008261DD"/>
    <w:rsid w:val="0083236E"/>
    <w:rsid w:val="00836161"/>
    <w:rsid w:val="00840014"/>
    <w:rsid w:val="00841A14"/>
    <w:rsid w:val="00845C17"/>
    <w:rsid w:val="00847D8C"/>
    <w:rsid w:val="0085419D"/>
    <w:rsid w:val="00860E92"/>
    <w:rsid w:val="008637B5"/>
    <w:rsid w:val="00872734"/>
    <w:rsid w:val="00875696"/>
    <w:rsid w:val="00880016"/>
    <w:rsid w:val="00881751"/>
    <w:rsid w:val="00882C52"/>
    <w:rsid w:val="00892D08"/>
    <w:rsid w:val="00893791"/>
    <w:rsid w:val="008A34B1"/>
    <w:rsid w:val="008B1489"/>
    <w:rsid w:val="008B1E49"/>
    <w:rsid w:val="008B5FEE"/>
    <w:rsid w:val="008C0C0D"/>
    <w:rsid w:val="008D1818"/>
    <w:rsid w:val="008D27EC"/>
    <w:rsid w:val="008D2FBD"/>
    <w:rsid w:val="008D32D7"/>
    <w:rsid w:val="008D371D"/>
    <w:rsid w:val="008E06E2"/>
    <w:rsid w:val="008E2A87"/>
    <w:rsid w:val="008E5A6D"/>
    <w:rsid w:val="008F2613"/>
    <w:rsid w:val="008F32DF"/>
    <w:rsid w:val="008F4D20"/>
    <w:rsid w:val="00901FDA"/>
    <w:rsid w:val="0090271A"/>
    <w:rsid w:val="00906EE9"/>
    <w:rsid w:val="00907194"/>
    <w:rsid w:val="00912795"/>
    <w:rsid w:val="00920126"/>
    <w:rsid w:val="009213BC"/>
    <w:rsid w:val="00922258"/>
    <w:rsid w:val="00923409"/>
    <w:rsid w:val="009362AE"/>
    <w:rsid w:val="00936B38"/>
    <w:rsid w:val="0094757D"/>
    <w:rsid w:val="00950C18"/>
    <w:rsid w:val="00951B25"/>
    <w:rsid w:val="00951D01"/>
    <w:rsid w:val="00952F70"/>
    <w:rsid w:val="00954633"/>
    <w:rsid w:val="009731C4"/>
    <w:rsid w:val="009737E4"/>
    <w:rsid w:val="00975902"/>
    <w:rsid w:val="009764E8"/>
    <w:rsid w:val="00983B74"/>
    <w:rsid w:val="00990263"/>
    <w:rsid w:val="00990718"/>
    <w:rsid w:val="0099776F"/>
    <w:rsid w:val="009A0EFE"/>
    <w:rsid w:val="009A3960"/>
    <w:rsid w:val="009A4CCC"/>
    <w:rsid w:val="009A5FC0"/>
    <w:rsid w:val="009A644A"/>
    <w:rsid w:val="009B5940"/>
    <w:rsid w:val="009C0420"/>
    <w:rsid w:val="009C620B"/>
    <w:rsid w:val="009C71A7"/>
    <w:rsid w:val="009D1BBC"/>
    <w:rsid w:val="009D1E80"/>
    <w:rsid w:val="009D49C9"/>
    <w:rsid w:val="009D5DE0"/>
    <w:rsid w:val="009D7343"/>
    <w:rsid w:val="009E4B94"/>
    <w:rsid w:val="009E680D"/>
    <w:rsid w:val="009E684A"/>
    <w:rsid w:val="009F0018"/>
    <w:rsid w:val="009F2F14"/>
    <w:rsid w:val="009F5D19"/>
    <w:rsid w:val="00A02746"/>
    <w:rsid w:val="00A03E7F"/>
    <w:rsid w:val="00A040A9"/>
    <w:rsid w:val="00A12608"/>
    <w:rsid w:val="00A12C05"/>
    <w:rsid w:val="00A171F1"/>
    <w:rsid w:val="00A202D6"/>
    <w:rsid w:val="00A27A90"/>
    <w:rsid w:val="00A30942"/>
    <w:rsid w:val="00A30DB2"/>
    <w:rsid w:val="00A44646"/>
    <w:rsid w:val="00A52D8E"/>
    <w:rsid w:val="00A539A2"/>
    <w:rsid w:val="00A55499"/>
    <w:rsid w:val="00A55C20"/>
    <w:rsid w:val="00A64256"/>
    <w:rsid w:val="00A7185A"/>
    <w:rsid w:val="00A72BEB"/>
    <w:rsid w:val="00A77985"/>
    <w:rsid w:val="00A80ACD"/>
    <w:rsid w:val="00A84F08"/>
    <w:rsid w:val="00A91DA5"/>
    <w:rsid w:val="00A94495"/>
    <w:rsid w:val="00A95EDF"/>
    <w:rsid w:val="00AA6278"/>
    <w:rsid w:val="00AA68D1"/>
    <w:rsid w:val="00AA6CEE"/>
    <w:rsid w:val="00AB115D"/>
    <w:rsid w:val="00AB4582"/>
    <w:rsid w:val="00AB4EE2"/>
    <w:rsid w:val="00AC6A8C"/>
    <w:rsid w:val="00AD5F89"/>
    <w:rsid w:val="00AD691F"/>
    <w:rsid w:val="00AF1D02"/>
    <w:rsid w:val="00AF76E3"/>
    <w:rsid w:val="00B00D92"/>
    <w:rsid w:val="00B01724"/>
    <w:rsid w:val="00B03F26"/>
    <w:rsid w:val="00B0422A"/>
    <w:rsid w:val="00B06877"/>
    <w:rsid w:val="00B11D2C"/>
    <w:rsid w:val="00B1331B"/>
    <w:rsid w:val="00B13AC6"/>
    <w:rsid w:val="00B16F68"/>
    <w:rsid w:val="00B24E70"/>
    <w:rsid w:val="00B342AA"/>
    <w:rsid w:val="00B45A2F"/>
    <w:rsid w:val="00B46445"/>
    <w:rsid w:val="00B50F1E"/>
    <w:rsid w:val="00B625A6"/>
    <w:rsid w:val="00B64F18"/>
    <w:rsid w:val="00B872D3"/>
    <w:rsid w:val="00B87BE6"/>
    <w:rsid w:val="00B87CE7"/>
    <w:rsid w:val="00B93C6F"/>
    <w:rsid w:val="00B93E0B"/>
    <w:rsid w:val="00B97690"/>
    <w:rsid w:val="00BA391C"/>
    <w:rsid w:val="00BB4255"/>
    <w:rsid w:val="00BB4F42"/>
    <w:rsid w:val="00BB5355"/>
    <w:rsid w:val="00BD35FA"/>
    <w:rsid w:val="00BD3EA9"/>
    <w:rsid w:val="00BE0B2A"/>
    <w:rsid w:val="00BF1A85"/>
    <w:rsid w:val="00C01A13"/>
    <w:rsid w:val="00C05D28"/>
    <w:rsid w:val="00C063DF"/>
    <w:rsid w:val="00C06E8B"/>
    <w:rsid w:val="00C113B4"/>
    <w:rsid w:val="00C124B7"/>
    <w:rsid w:val="00C14F66"/>
    <w:rsid w:val="00C2018C"/>
    <w:rsid w:val="00C20759"/>
    <w:rsid w:val="00C2427E"/>
    <w:rsid w:val="00C243C4"/>
    <w:rsid w:val="00C259AC"/>
    <w:rsid w:val="00C26252"/>
    <w:rsid w:val="00C275E4"/>
    <w:rsid w:val="00C345AF"/>
    <w:rsid w:val="00C357EF"/>
    <w:rsid w:val="00C44288"/>
    <w:rsid w:val="00C47465"/>
    <w:rsid w:val="00C50AFE"/>
    <w:rsid w:val="00C53FE6"/>
    <w:rsid w:val="00C541F6"/>
    <w:rsid w:val="00C6399B"/>
    <w:rsid w:val="00C642D2"/>
    <w:rsid w:val="00C700F7"/>
    <w:rsid w:val="00C72D20"/>
    <w:rsid w:val="00C74068"/>
    <w:rsid w:val="00C75403"/>
    <w:rsid w:val="00C766FF"/>
    <w:rsid w:val="00C844CE"/>
    <w:rsid w:val="00C868B3"/>
    <w:rsid w:val="00C90AD1"/>
    <w:rsid w:val="00C9274A"/>
    <w:rsid w:val="00C97D91"/>
    <w:rsid w:val="00CA0A7D"/>
    <w:rsid w:val="00CA38CF"/>
    <w:rsid w:val="00CA72F3"/>
    <w:rsid w:val="00CB0B2C"/>
    <w:rsid w:val="00CB110F"/>
    <w:rsid w:val="00CB5B23"/>
    <w:rsid w:val="00CC50E7"/>
    <w:rsid w:val="00CC557A"/>
    <w:rsid w:val="00CC6302"/>
    <w:rsid w:val="00CC6322"/>
    <w:rsid w:val="00CE24EA"/>
    <w:rsid w:val="00CE4098"/>
    <w:rsid w:val="00CE4475"/>
    <w:rsid w:val="00CE5168"/>
    <w:rsid w:val="00CE55D9"/>
    <w:rsid w:val="00CE6F38"/>
    <w:rsid w:val="00CE7C0B"/>
    <w:rsid w:val="00CF194E"/>
    <w:rsid w:val="00CF303D"/>
    <w:rsid w:val="00CF7007"/>
    <w:rsid w:val="00CF7E2C"/>
    <w:rsid w:val="00D05351"/>
    <w:rsid w:val="00D06DD3"/>
    <w:rsid w:val="00D06E44"/>
    <w:rsid w:val="00D1421B"/>
    <w:rsid w:val="00D1531F"/>
    <w:rsid w:val="00D27D0E"/>
    <w:rsid w:val="00D3752F"/>
    <w:rsid w:val="00D37988"/>
    <w:rsid w:val="00D435B1"/>
    <w:rsid w:val="00D44F0F"/>
    <w:rsid w:val="00D53670"/>
    <w:rsid w:val="00D54F10"/>
    <w:rsid w:val="00D66E60"/>
    <w:rsid w:val="00D74806"/>
    <w:rsid w:val="00D75EBD"/>
    <w:rsid w:val="00D81352"/>
    <w:rsid w:val="00D85806"/>
    <w:rsid w:val="00D915ED"/>
    <w:rsid w:val="00D96141"/>
    <w:rsid w:val="00D96F3C"/>
    <w:rsid w:val="00DA2518"/>
    <w:rsid w:val="00DA54DC"/>
    <w:rsid w:val="00DB31AF"/>
    <w:rsid w:val="00DC246F"/>
    <w:rsid w:val="00DC50BF"/>
    <w:rsid w:val="00DC61BD"/>
    <w:rsid w:val="00DD1869"/>
    <w:rsid w:val="00DD1936"/>
    <w:rsid w:val="00DD5468"/>
    <w:rsid w:val="00DD7421"/>
    <w:rsid w:val="00DE08EA"/>
    <w:rsid w:val="00DE2B28"/>
    <w:rsid w:val="00DF1CD7"/>
    <w:rsid w:val="00DF677D"/>
    <w:rsid w:val="00E02F80"/>
    <w:rsid w:val="00E03B12"/>
    <w:rsid w:val="00E14C15"/>
    <w:rsid w:val="00E161DA"/>
    <w:rsid w:val="00E219E3"/>
    <w:rsid w:val="00E26D7A"/>
    <w:rsid w:val="00E30441"/>
    <w:rsid w:val="00E30B10"/>
    <w:rsid w:val="00E333F0"/>
    <w:rsid w:val="00E35937"/>
    <w:rsid w:val="00E4124C"/>
    <w:rsid w:val="00E53EE9"/>
    <w:rsid w:val="00E561A1"/>
    <w:rsid w:val="00E57D7A"/>
    <w:rsid w:val="00E60C1E"/>
    <w:rsid w:val="00E65343"/>
    <w:rsid w:val="00E65610"/>
    <w:rsid w:val="00E66ACD"/>
    <w:rsid w:val="00E66F17"/>
    <w:rsid w:val="00E7147A"/>
    <w:rsid w:val="00E76EA3"/>
    <w:rsid w:val="00E80E90"/>
    <w:rsid w:val="00E815E4"/>
    <w:rsid w:val="00E81E9D"/>
    <w:rsid w:val="00E83F90"/>
    <w:rsid w:val="00E86B05"/>
    <w:rsid w:val="00E9028A"/>
    <w:rsid w:val="00E95188"/>
    <w:rsid w:val="00E97AC2"/>
    <w:rsid w:val="00EA1C67"/>
    <w:rsid w:val="00EA2021"/>
    <w:rsid w:val="00EA7E6D"/>
    <w:rsid w:val="00EB1497"/>
    <w:rsid w:val="00EB1DE5"/>
    <w:rsid w:val="00EB6AF9"/>
    <w:rsid w:val="00EC47F4"/>
    <w:rsid w:val="00EC7157"/>
    <w:rsid w:val="00ED1ECD"/>
    <w:rsid w:val="00ED29C6"/>
    <w:rsid w:val="00ED2A1A"/>
    <w:rsid w:val="00ED3C2B"/>
    <w:rsid w:val="00ED50B4"/>
    <w:rsid w:val="00ED51FA"/>
    <w:rsid w:val="00ED5C07"/>
    <w:rsid w:val="00ED6EC5"/>
    <w:rsid w:val="00EE4FF7"/>
    <w:rsid w:val="00EF1BC4"/>
    <w:rsid w:val="00EF394B"/>
    <w:rsid w:val="00EF5F92"/>
    <w:rsid w:val="00EF693F"/>
    <w:rsid w:val="00F01398"/>
    <w:rsid w:val="00F02F1D"/>
    <w:rsid w:val="00F04788"/>
    <w:rsid w:val="00F05F72"/>
    <w:rsid w:val="00F155C4"/>
    <w:rsid w:val="00F21632"/>
    <w:rsid w:val="00F233E7"/>
    <w:rsid w:val="00F307DF"/>
    <w:rsid w:val="00F3325E"/>
    <w:rsid w:val="00F33B0B"/>
    <w:rsid w:val="00F34676"/>
    <w:rsid w:val="00F44851"/>
    <w:rsid w:val="00F50260"/>
    <w:rsid w:val="00F5337C"/>
    <w:rsid w:val="00F56739"/>
    <w:rsid w:val="00F57002"/>
    <w:rsid w:val="00F57159"/>
    <w:rsid w:val="00F57F4A"/>
    <w:rsid w:val="00F610BC"/>
    <w:rsid w:val="00F6162F"/>
    <w:rsid w:val="00F6224C"/>
    <w:rsid w:val="00F709BE"/>
    <w:rsid w:val="00F710A5"/>
    <w:rsid w:val="00F73354"/>
    <w:rsid w:val="00F73D63"/>
    <w:rsid w:val="00F77C44"/>
    <w:rsid w:val="00F818E0"/>
    <w:rsid w:val="00F864D7"/>
    <w:rsid w:val="00F92B7C"/>
    <w:rsid w:val="00F9667F"/>
    <w:rsid w:val="00F97FD1"/>
    <w:rsid w:val="00FA12CA"/>
    <w:rsid w:val="00FA4996"/>
    <w:rsid w:val="00FA676E"/>
    <w:rsid w:val="00FA6DB6"/>
    <w:rsid w:val="00FB03A3"/>
    <w:rsid w:val="00FB4B33"/>
    <w:rsid w:val="00FC16D3"/>
    <w:rsid w:val="00FC2A10"/>
    <w:rsid w:val="00FC39F9"/>
    <w:rsid w:val="00FE1CFE"/>
    <w:rsid w:val="00FE230C"/>
    <w:rsid w:val="00FE2C9C"/>
    <w:rsid w:val="00FE4348"/>
    <w:rsid w:val="00FF078F"/>
    <w:rsid w:val="00FF0915"/>
    <w:rsid w:val="00FF158D"/>
    <w:rsid w:val="00FF348F"/>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iPriority="0"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iPriority="0" w:unhideWhenUsed="1" w:qFormat="1"/>
    <w:lsdException w:name="table of figures" w:semiHidden="1"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lsdException w:name="toa heading" w:semiHidden="1" w:unhideWhenUsed="1"/>
    <w:lsdException w:name="List" w:semiHidden="1"/>
    <w:lsdException w:name="List Bullet" w:semiHidden="1" w:uiPriority="2"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uiPriority="0"/>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Body">
    <w:name w:val="Body"/>
    <w:basedOn w:val="Normln"/>
    <w:rsid w:val="00EB1DE5"/>
    <w:pPr>
      <w:spacing w:afterLines="100" w:line="240" w:lineRule="atLeast"/>
    </w:pPr>
    <w:rPr>
      <w:rFonts w:eastAsia="Times New Roman" w:cs="Times New Roman"/>
      <w:szCs w:val="24"/>
      <w:lang w:eastAsia="da-DK"/>
    </w:rPr>
  </w:style>
  <w:style w:type="paragraph" w:customStyle="1" w:styleId="Uddevalla-Normalunderline">
    <w:name w:val="Uddevalla - Normal underline"/>
    <w:basedOn w:val="Zkladntext"/>
    <w:next w:val="Zkladntext"/>
    <w:link w:val="Uddevalla-NormalunderlineChar"/>
    <w:rsid w:val="004822FE"/>
    <w:pPr>
      <w:spacing w:afterLines="100" w:line="288" w:lineRule="auto"/>
      <w:ind w:left="284"/>
    </w:pPr>
    <w:rPr>
      <w:rFonts w:eastAsia="Times New Roman" w:cs="Times New Roman"/>
      <w:szCs w:val="20"/>
      <w:u w:val="single"/>
    </w:rPr>
  </w:style>
  <w:style w:type="character" w:customStyle="1" w:styleId="Uddevalla-NormalunderlineChar">
    <w:name w:val="Uddevalla - Normal underline Char"/>
    <w:basedOn w:val="Standardnpsmoodstavce"/>
    <w:link w:val="Uddevalla-Normalunderline"/>
    <w:rsid w:val="004822FE"/>
    <w:rPr>
      <w:rFonts w:eastAsia="Times New Roman" w:cs="Times New Roman"/>
      <w:szCs w:val="20"/>
      <w:u w:val="single"/>
      <w:lang w:val="en-GB"/>
    </w:rPr>
  </w:style>
  <w:style w:type="paragraph" w:customStyle="1" w:styleId="Pa7">
    <w:name w:val="Pa7"/>
    <w:basedOn w:val="Normln"/>
    <w:next w:val="Normln"/>
    <w:uiPriority w:val="99"/>
    <w:rsid w:val="004822FE"/>
    <w:pPr>
      <w:autoSpaceDE w:val="0"/>
      <w:autoSpaceDN w:val="0"/>
      <w:adjustRightInd w:val="0"/>
      <w:spacing w:line="201" w:lineRule="atLeast"/>
    </w:pPr>
    <w:rPr>
      <w:rFonts w:ascii="Melior LT Std" w:hAnsi="Melior LT Std"/>
      <w:sz w:val="24"/>
      <w:szCs w:val="24"/>
      <w:lang w:val="da-DK"/>
    </w:rPr>
  </w:style>
  <w:style w:type="paragraph" w:customStyle="1" w:styleId="Definition">
    <w:name w:val="Definition"/>
    <w:basedOn w:val="Normln"/>
    <w:link w:val="DefinitionChar"/>
    <w:qFormat/>
    <w:rsid w:val="006B1295"/>
    <w:pPr>
      <w:keepNext/>
      <w:spacing w:before="240"/>
    </w:pPr>
    <w:rPr>
      <w:b/>
    </w:rPr>
  </w:style>
  <w:style w:type="character" w:customStyle="1" w:styleId="DefinitionChar">
    <w:name w:val="Definition Char"/>
    <w:basedOn w:val="Standardnpsmoodstavce"/>
    <w:link w:val="Definition"/>
    <w:rsid w:val="006B1295"/>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77936825">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29C7C919F36A43E5B6C772822516BAF0"/>
        <w:category>
          <w:name w:val="General"/>
          <w:gallery w:val="placeholder"/>
        </w:category>
        <w:types>
          <w:type w:val="bbPlcHdr"/>
        </w:types>
        <w:behaviors>
          <w:behavior w:val="content"/>
        </w:behaviors>
        <w:guid w:val="{9A57ACFF-5479-470C-9351-928DED4DFFBB}"/>
      </w:docPartPr>
      <w:docPartBody>
        <w:p w:rsidR="009D3C4C" w:rsidRDefault="002C7CDA" w:rsidP="002C7CDA">
          <w:pPr>
            <w:pStyle w:val="29C7C919F36A43E5B6C772822516BAF0"/>
          </w:pPr>
          <w:r w:rsidRPr="00E77BAE">
            <w:rPr>
              <w:rStyle w:val="Zstupntext"/>
            </w:rPr>
            <w:t>[Title]</w:t>
          </w:r>
        </w:p>
      </w:docPartBody>
    </w:docPart>
    <w:docPart>
      <w:docPartPr>
        <w:name w:val="7E6D1468E2EB4C999CE02CE37051604F"/>
        <w:category>
          <w:name w:val="General"/>
          <w:gallery w:val="placeholder"/>
        </w:category>
        <w:types>
          <w:type w:val="bbPlcHdr"/>
        </w:types>
        <w:behaviors>
          <w:behavior w:val="content"/>
        </w:behaviors>
        <w:guid w:val="{CAF5B1FA-2B96-40E0-A5BD-52D41CF52F73}"/>
      </w:docPartPr>
      <w:docPartBody>
        <w:p w:rsidR="009D3C4C" w:rsidRDefault="002C7CDA" w:rsidP="002C7CDA">
          <w:pPr>
            <w:pStyle w:val="7E6D1468E2EB4C999CE02CE37051604F"/>
          </w:pPr>
          <w:r w:rsidRPr="00E77BAE">
            <w:rPr>
              <w:rStyle w:val="Zstupntext"/>
            </w:rPr>
            <w:t>[Title]</w:t>
          </w:r>
        </w:p>
      </w:docPartBody>
    </w:docPart>
    <w:docPart>
      <w:docPartPr>
        <w:name w:val="6B405C1259454A0B846302E8EC2AE1D9"/>
        <w:category>
          <w:name w:val="Obecné"/>
          <w:gallery w:val="placeholder"/>
        </w:category>
        <w:types>
          <w:type w:val="bbPlcHdr"/>
        </w:types>
        <w:behaviors>
          <w:behavior w:val="content"/>
        </w:behaviors>
        <w:guid w:val="{DB87C06C-35E2-40F1-904F-5B3E05A2FD8A}"/>
      </w:docPartPr>
      <w:docPartBody>
        <w:p w:rsidR="0011054A" w:rsidRDefault="00BE3EAC" w:rsidP="00BE3EAC">
          <w:pPr>
            <w:pStyle w:val="6B405C1259454A0B846302E8EC2AE1D9"/>
          </w:pPr>
          <w:r>
            <w:t>[Text]</w:t>
          </w:r>
        </w:p>
      </w:docPartBody>
    </w:docPart>
    <w:docPart>
      <w:docPartPr>
        <w:name w:val="F034F3451F6546ABA7EBFE1FE8C2E8B6"/>
        <w:category>
          <w:name w:val="Obecné"/>
          <w:gallery w:val="placeholder"/>
        </w:category>
        <w:types>
          <w:type w:val="bbPlcHdr"/>
        </w:types>
        <w:behaviors>
          <w:behavior w:val="content"/>
        </w:behaviors>
        <w:guid w:val="{ACC5B797-DD79-4B73-8BB9-1313F4B49B72}"/>
      </w:docPartPr>
      <w:docPartBody>
        <w:p w:rsidR="0011054A" w:rsidRDefault="00BE3EAC" w:rsidP="00BE3EAC">
          <w:pPr>
            <w:pStyle w:val="F034F3451F6546ABA7EBFE1FE8C2E8B6"/>
          </w:pPr>
          <w:r>
            <w:rPr>
              <w:rStyle w:val="Zstupntext"/>
            </w:rPr>
            <w:t>Click or tap here to enter text.</w:t>
          </w:r>
        </w:p>
      </w:docPartBody>
    </w:docPart>
    <w:docPart>
      <w:docPartPr>
        <w:name w:val="C97447370E2548E299D457B6991856F9"/>
        <w:category>
          <w:name w:val="Obecné"/>
          <w:gallery w:val="placeholder"/>
        </w:category>
        <w:types>
          <w:type w:val="bbPlcHdr"/>
        </w:types>
        <w:behaviors>
          <w:behavior w:val="content"/>
        </w:behaviors>
        <w:guid w:val="{76ED2A52-04E8-4089-B6AF-BB221256DFF5}"/>
      </w:docPartPr>
      <w:docPartBody>
        <w:p w:rsidR="0011054A" w:rsidRDefault="00BE3EAC" w:rsidP="00BE3EAC">
          <w:pPr>
            <w:pStyle w:val="C97447370E2548E299D457B6991856F9"/>
          </w:pPr>
          <w:r w:rsidRPr="004631F6">
            <w:rPr>
              <w:rStyle w:val="Zstupntext"/>
            </w:rPr>
            <w:t>[Kategorie]</w:t>
          </w:r>
        </w:p>
      </w:docPartBody>
    </w:docPart>
    <w:docPart>
      <w:docPartPr>
        <w:name w:val="0CFE501AE4B24A33B8B9AB8C25F67241"/>
        <w:category>
          <w:name w:val="Obecné"/>
          <w:gallery w:val="placeholder"/>
        </w:category>
        <w:types>
          <w:type w:val="bbPlcHdr"/>
        </w:types>
        <w:behaviors>
          <w:behavior w:val="content"/>
        </w:behaviors>
        <w:guid w:val="{5565EA9E-B18E-4A4F-BC71-EF574B85568D}"/>
      </w:docPartPr>
      <w:docPartBody>
        <w:p w:rsidR="0011054A" w:rsidRDefault="00BE3EAC" w:rsidP="00BE3EAC">
          <w:pPr>
            <w:pStyle w:val="0CFE501AE4B24A33B8B9AB8C25F67241"/>
          </w:pPr>
          <w:r w:rsidRPr="004631F6">
            <w:rPr>
              <w:rStyle w:val="Zstupntext"/>
            </w:rPr>
            <w:t>[Kategorie]</w:t>
          </w:r>
        </w:p>
      </w:docPartBody>
    </w:docPart>
    <w:docPart>
      <w:docPartPr>
        <w:name w:val="281FBBA3BB154C379C112A26515CBE6B"/>
        <w:category>
          <w:name w:val="Obecné"/>
          <w:gallery w:val="placeholder"/>
        </w:category>
        <w:types>
          <w:type w:val="bbPlcHdr"/>
        </w:types>
        <w:behaviors>
          <w:behavior w:val="content"/>
        </w:behaviors>
        <w:guid w:val="{5CE15CBB-42F7-4398-BA12-5A3EAA061B68}"/>
      </w:docPartPr>
      <w:docPartBody>
        <w:p w:rsidR="0011054A" w:rsidRDefault="00BE3EAC" w:rsidP="00BE3EAC">
          <w:pPr>
            <w:pStyle w:val="281FBBA3BB154C379C112A26515CBE6B"/>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24A2C"/>
    <w:rsid w:val="0004512F"/>
    <w:rsid w:val="0004748F"/>
    <w:rsid w:val="00084418"/>
    <w:rsid w:val="000860DB"/>
    <w:rsid w:val="000A1C6A"/>
    <w:rsid w:val="000B30D7"/>
    <w:rsid w:val="000D3ECB"/>
    <w:rsid w:val="000F6008"/>
    <w:rsid w:val="0011054A"/>
    <w:rsid w:val="00130342"/>
    <w:rsid w:val="001475AC"/>
    <w:rsid w:val="00151920"/>
    <w:rsid w:val="00160702"/>
    <w:rsid w:val="00181E49"/>
    <w:rsid w:val="001B4406"/>
    <w:rsid w:val="001B4665"/>
    <w:rsid w:val="001B7112"/>
    <w:rsid w:val="001C14B1"/>
    <w:rsid w:val="001C3C70"/>
    <w:rsid w:val="001D4FFA"/>
    <w:rsid w:val="001E1F33"/>
    <w:rsid w:val="001F616F"/>
    <w:rsid w:val="00202BB1"/>
    <w:rsid w:val="0022014C"/>
    <w:rsid w:val="002352E1"/>
    <w:rsid w:val="0026299E"/>
    <w:rsid w:val="002876A6"/>
    <w:rsid w:val="002928A4"/>
    <w:rsid w:val="002B54BF"/>
    <w:rsid w:val="002C0FA7"/>
    <w:rsid w:val="002C6C0A"/>
    <w:rsid w:val="002C7CDA"/>
    <w:rsid w:val="002F0E1A"/>
    <w:rsid w:val="002F1844"/>
    <w:rsid w:val="0030226D"/>
    <w:rsid w:val="003024C5"/>
    <w:rsid w:val="00332892"/>
    <w:rsid w:val="00351EA0"/>
    <w:rsid w:val="00354E27"/>
    <w:rsid w:val="00385DA5"/>
    <w:rsid w:val="003A2128"/>
    <w:rsid w:val="003D5799"/>
    <w:rsid w:val="003D6656"/>
    <w:rsid w:val="003D7B2D"/>
    <w:rsid w:val="003E148B"/>
    <w:rsid w:val="004033B3"/>
    <w:rsid w:val="00414D08"/>
    <w:rsid w:val="00417509"/>
    <w:rsid w:val="00433AF7"/>
    <w:rsid w:val="00457155"/>
    <w:rsid w:val="00474879"/>
    <w:rsid w:val="004762B9"/>
    <w:rsid w:val="0048517D"/>
    <w:rsid w:val="0049321D"/>
    <w:rsid w:val="004B46E5"/>
    <w:rsid w:val="004C0719"/>
    <w:rsid w:val="00522D72"/>
    <w:rsid w:val="00525C72"/>
    <w:rsid w:val="00542A1A"/>
    <w:rsid w:val="005603B6"/>
    <w:rsid w:val="00560E82"/>
    <w:rsid w:val="005A4483"/>
    <w:rsid w:val="005B70A7"/>
    <w:rsid w:val="005C077A"/>
    <w:rsid w:val="005C6A6A"/>
    <w:rsid w:val="005E103C"/>
    <w:rsid w:val="005E5059"/>
    <w:rsid w:val="00615DA8"/>
    <w:rsid w:val="00671D66"/>
    <w:rsid w:val="006762F6"/>
    <w:rsid w:val="0069665A"/>
    <w:rsid w:val="006C0241"/>
    <w:rsid w:val="007037AC"/>
    <w:rsid w:val="0070405D"/>
    <w:rsid w:val="007122C6"/>
    <w:rsid w:val="00736E0A"/>
    <w:rsid w:val="00747384"/>
    <w:rsid w:val="00763E9D"/>
    <w:rsid w:val="00764A1F"/>
    <w:rsid w:val="00767AC4"/>
    <w:rsid w:val="007818CB"/>
    <w:rsid w:val="007E3CC3"/>
    <w:rsid w:val="007E4ADC"/>
    <w:rsid w:val="007F0B53"/>
    <w:rsid w:val="00827C33"/>
    <w:rsid w:val="00851C9F"/>
    <w:rsid w:val="008667D2"/>
    <w:rsid w:val="00885AAF"/>
    <w:rsid w:val="008A2F63"/>
    <w:rsid w:val="008B6CD3"/>
    <w:rsid w:val="008C1EB1"/>
    <w:rsid w:val="008C5113"/>
    <w:rsid w:val="008C53C9"/>
    <w:rsid w:val="008F20D3"/>
    <w:rsid w:val="008F283A"/>
    <w:rsid w:val="008F650A"/>
    <w:rsid w:val="009135F6"/>
    <w:rsid w:val="009173AF"/>
    <w:rsid w:val="0092435C"/>
    <w:rsid w:val="009262F0"/>
    <w:rsid w:val="00932739"/>
    <w:rsid w:val="00942589"/>
    <w:rsid w:val="009C1D79"/>
    <w:rsid w:val="009C2829"/>
    <w:rsid w:val="009D2593"/>
    <w:rsid w:val="009D3C4C"/>
    <w:rsid w:val="009D4DF0"/>
    <w:rsid w:val="009F2849"/>
    <w:rsid w:val="00A05D1B"/>
    <w:rsid w:val="00A41205"/>
    <w:rsid w:val="00A77822"/>
    <w:rsid w:val="00A77E2F"/>
    <w:rsid w:val="00A93016"/>
    <w:rsid w:val="00AB29B5"/>
    <w:rsid w:val="00AB4096"/>
    <w:rsid w:val="00AE5255"/>
    <w:rsid w:val="00B026E0"/>
    <w:rsid w:val="00B104A1"/>
    <w:rsid w:val="00B2724E"/>
    <w:rsid w:val="00B27376"/>
    <w:rsid w:val="00B52497"/>
    <w:rsid w:val="00B77E4A"/>
    <w:rsid w:val="00B9727F"/>
    <w:rsid w:val="00BD55CF"/>
    <w:rsid w:val="00BE3EAC"/>
    <w:rsid w:val="00BE5563"/>
    <w:rsid w:val="00C00795"/>
    <w:rsid w:val="00C15C08"/>
    <w:rsid w:val="00C21006"/>
    <w:rsid w:val="00C436EB"/>
    <w:rsid w:val="00C550CB"/>
    <w:rsid w:val="00C63DCD"/>
    <w:rsid w:val="00C7422A"/>
    <w:rsid w:val="00C95E4F"/>
    <w:rsid w:val="00CB1058"/>
    <w:rsid w:val="00CB790E"/>
    <w:rsid w:val="00CB7EDE"/>
    <w:rsid w:val="00CF0E3A"/>
    <w:rsid w:val="00D03C77"/>
    <w:rsid w:val="00D13B76"/>
    <w:rsid w:val="00D17C0C"/>
    <w:rsid w:val="00D20E8A"/>
    <w:rsid w:val="00D5529D"/>
    <w:rsid w:val="00D56FE3"/>
    <w:rsid w:val="00D83324"/>
    <w:rsid w:val="00DB69AE"/>
    <w:rsid w:val="00DF0BB9"/>
    <w:rsid w:val="00E01A8D"/>
    <w:rsid w:val="00E03B12"/>
    <w:rsid w:val="00E17F1F"/>
    <w:rsid w:val="00E827EE"/>
    <w:rsid w:val="00E90B41"/>
    <w:rsid w:val="00E96054"/>
    <w:rsid w:val="00EA16E5"/>
    <w:rsid w:val="00EB782D"/>
    <w:rsid w:val="00EC77C3"/>
    <w:rsid w:val="00EE063F"/>
    <w:rsid w:val="00EF5CCB"/>
    <w:rsid w:val="00F03949"/>
    <w:rsid w:val="00F247D0"/>
    <w:rsid w:val="00F3496C"/>
    <w:rsid w:val="00F3610D"/>
    <w:rsid w:val="00F3757E"/>
    <w:rsid w:val="00F40624"/>
    <w:rsid w:val="00F41054"/>
    <w:rsid w:val="00F569BD"/>
    <w:rsid w:val="00F63AED"/>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E3EAC"/>
    <w:rPr>
      <w:color w:val="auto"/>
      <w:lang w:val="en-GB"/>
    </w:rPr>
  </w:style>
  <w:style w:type="paragraph" w:customStyle="1" w:styleId="6B405C1259454A0B846302E8EC2AE1D9">
    <w:name w:val="6B405C1259454A0B846302E8EC2AE1D9"/>
    <w:rsid w:val="00BE3EAC"/>
    <w:rPr>
      <w:lang w:val="cs-CZ" w:eastAsia="cs-CZ"/>
    </w:rPr>
  </w:style>
  <w:style w:type="paragraph" w:customStyle="1" w:styleId="F034F3451F6546ABA7EBFE1FE8C2E8B6">
    <w:name w:val="F034F3451F6546ABA7EBFE1FE8C2E8B6"/>
    <w:rsid w:val="00BE3EAC"/>
    <w:rPr>
      <w:lang w:val="cs-CZ" w:eastAsia="cs-CZ"/>
    </w:rPr>
  </w:style>
  <w:style w:type="paragraph" w:customStyle="1" w:styleId="C97447370E2548E299D457B6991856F9">
    <w:name w:val="C97447370E2548E299D457B6991856F9"/>
    <w:rsid w:val="00BE3EAC"/>
    <w:rPr>
      <w:lang w:val="cs-CZ" w:eastAsia="cs-CZ"/>
    </w:rPr>
  </w:style>
  <w:style w:type="paragraph" w:customStyle="1" w:styleId="0CFE501AE4B24A33B8B9AB8C25F67241">
    <w:name w:val="0CFE501AE4B24A33B8B9AB8C25F67241"/>
    <w:rsid w:val="00BE3EAC"/>
    <w:rPr>
      <w:lang w:val="cs-CZ" w:eastAsia="cs-CZ"/>
    </w:rPr>
  </w:style>
  <w:style w:type="paragraph" w:customStyle="1" w:styleId="281FBBA3BB154C379C112A26515CBE6B">
    <w:name w:val="281FBBA3BB154C379C112A26515CBE6B"/>
    <w:rsid w:val="00BE3EAC"/>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A6177B3643EA4379B71E13621F32ECD4">
    <w:name w:val="A6177B3643EA4379B71E13621F32ECD4"/>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29C7C919F36A43E5B6C772822516BAF0">
    <w:name w:val="29C7C919F36A43E5B6C772822516BAF0"/>
    <w:rsid w:val="002C7CDA"/>
  </w:style>
  <w:style w:type="paragraph" w:customStyle="1" w:styleId="7E6D1468E2EB4C999CE02CE37051604F">
    <w:name w:val="7E6D1468E2EB4C999CE02CE37051604F"/>
    <w:rsid w:val="002C7C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F6C6DC-3876-490E-8C99-27CE64CB1E24}">
  <ds:schemaRefs>
    <ds:schemaRef ds:uri="http://schemas.openxmlformats.org/officeDocument/2006/bibliography"/>
  </ds:schemaRefs>
</ds:datastoreItem>
</file>

<file path=customXml/itemProps2.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713D56-2928-4EA1-9E80-7AEB4469B5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2323</Words>
  <Characters>13708</Characters>
  <Application>Microsoft Office Word</Application>
  <DocSecurity>0</DocSecurity>
  <Lines>114</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14.10</vt:lpstr>
      <vt:lpstr>Part XX, Appendix YY</vt:lpstr>
    </vt:vector>
  </TitlesOfParts>
  <Company/>
  <LinksUpToDate>false</LinksUpToDate>
  <CharactersWithSpaces>16000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14.10</dc:title>
  <dc:subject>Standard for Staircases and Galleries</dc:subject>
  <dc:creator>Charlotte Boesen</dc:creator>
  <cp:lastModifiedBy>Pavel Slezák</cp:lastModifiedBy>
  <cp:revision>9</cp:revision>
  <cp:lastPrinted>2021-03-03T16:28:00Z</cp:lastPrinted>
  <dcterms:created xsi:type="dcterms:W3CDTF">2021-03-03T16:28:00Z</dcterms:created>
  <dcterms:modified xsi:type="dcterms:W3CDTF">2024-06-30T20:05:00Z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2020-05-10</vt:lpwstr>
  </property>
  <property fmtid="{D5CDD505-2E9C-101B-9397-08002B2CF9AE}" pid="7" name="Ram_Document_DocID">
    <vt:lpwstr>1287887-23</vt:lpwstr>
  </property>
  <property fmtid="{D5CDD505-2E9C-101B-9397-08002B2CF9AE}" pid="8" name="Ram_Document_Version">
    <vt:lpwstr>4</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SAKOBR2-4241-026</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